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46713" w14:textId="77777777" w:rsidR="008404E0" w:rsidRPr="00063160" w:rsidRDefault="008404E0" w:rsidP="008404E0">
      <w:pPr>
        <w:shd w:val="clear" w:color="auto" w:fill="FFFFFF"/>
        <w:spacing w:line="276" w:lineRule="auto"/>
        <w:jc w:val="center"/>
        <w:rPr>
          <w:rFonts w:ascii="Century" w:eastAsia="Calibri" w:hAnsi="Century"/>
          <w:color w:val="FF0000"/>
          <w:lang w:val="uk-UA"/>
        </w:rPr>
      </w:pPr>
      <w:bookmarkStart w:id="0" w:name="_Hlk62647722"/>
      <w:r w:rsidRPr="00063160">
        <w:rPr>
          <w:rFonts w:ascii="Century" w:eastAsia="Calibri" w:hAnsi="Century"/>
          <w:noProof/>
          <w:color w:val="FF0000"/>
          <w:lang w:val="uk-UA" w:eastAsia="uk-UA"/>
        </w:rPr>
        <w:drawing>
          <wp:inline distT="0" distB="0" distL="0" distR="0" wp14:anchorId="40DB8E7C" wp14:editId="41F608B5">
            <wp:extent cx="560705" cy="62992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34767" w14:textId="77777777" w:rsidR="008404E0" w:rsidRPr="00063160" w:rsidRDefault="008404E0" w:rsidP="008404E0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063160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5B470BDD" w14:textId="77777777" w:rsidR="008404E0" w:rsidRPr="00063160" w:rsidRDefault="008404E0" w:rsidP="008404E0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063160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4F9F0822" w14:textId="77777777" w:rsidR="008404E0" w:rsidRPr="00063160" w:rsidRDefault="008404E0" w:rsidP="008404E0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063160">
        <w:rPr>
          <w:rFonts w:ascii="Century" w:eastAsia="Calibri" w:hAnsi="Century"/>
          <w:sz w:val="32"/>
          <w:lang w:val="uk-UA"/>
        </w:rPr>
        <w:t>ЛЬВІВСЬКОЇ ОБЛАСТІ</w:t>
      </w:r>
    </w:p>
    <w:p w14:paraId="2307DAF1" w14:textId="77777777" w:rsidR="008404E0" w:rsidRPr="00063160" w:rsidRDefault="00BC550C" w:rsidP="008404E0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063160">
        <w:rPr>
          <w:rFonts w:ascii="Century" w:eastAsia="Calibri" w:hAnsi="Century"/>
          <w:b/>
          <w:sz w:val="32"/>
          <w:szCs w:val="32"/>
        </w:rPr>
        <w:t>30</w:t>
      </w:r>
      <w:r w:rsidR="008404E0" w:rsidRPr="00063160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="008404E0" w:rsidRPr="00063160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7F671A2D" w14:textId="77777777" w:rsidR="008404E0" w:rsidRPr="00063160" w:rsidRDefault="008404E0" w:rsidP="008404E0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063160">
        <w:rPr>
          <w:rFonts w:ascii="Century" w:eastAsia="Calibri" w:hAnsi="Century"/>
          <w:bCs/>
          <w:sz w:val="36"/>
          <w:szCs w:val="36"/>
          <w:lang w:val="uk-UA"/>
        </w:rPr>
        <w:t>РІШЕННЯ</w:t>
      </w:r>
      <w:r w:rsidRPr="00063160">
        <w:rPr>
          <w:rFonts w:ascii="Century" w:eastAsia="Calibri" w:hAnsi="Century"/>
          <w:b/>
          <w:sz w:val="36"/>
          <w:szCs w:val="36"/>
          <w:lang w:val="uk-UA"/>
        </w:rPr>
        <w:t xml:space="preserve"> № </w:t>
      </w:r>
      <w:r w:rsidR="004D2DBE" w:rsidRPr="00063160">
        <w:rPr>
          <w:rFonts w:ascii="Century" w:eastAsia="Calibri" w:hAnsi="Century"/>
          <w:b/>
          <w:sz w:val="36"/>
          <w:szCs w:val="36"/>
          <w:lang w:val="uk-UA"/>
        </w:rPr>
        <w:t>23/30-</w:t>
      </w:r>
    </w:p>
    <w:p w14:paraId="31642D41" w14:textId="77777777" w:rsidR="008404E0" w:rsidRPr="00063160" w:rsidRDefault="004D2DBE" w:rsidP="004D2DBE">
      <w:pPr>
        <w:rPr>
          <w:rFonts w:ascii="Century" w:eastAsia="Calibri" w:hAnsi="Century"/>
          <w:sz w:val="28"/>
          <w:szCs w:val="28"/>
          <w:lang w:val="uk-UA"/>
        </w:rPr>
      </w:pPr>
      <w:r w:rsidRPr="00063160">
        <w:rPr>
          <w:rFonts w:ascii="Century" w:eastAsia="Calibri" w:hAnsi="Century"/>
          <w:sz w:val="28"/>
          <w:szCs w:val="28"/>
          <w:lang w:val="uk-UA"/>
        </w:rPr>
        <w:t>20</w:t>
      </w:r>
      <w:r w:rsidR="008404E0" w:rsidRPr="00063160">
        <w:rPr>
          <w:rFonts w:ascii="Century" w:eastAsia="Calibri" w:hAnsi="Century"/>
          <w:sz w:val="28"/>
          <w:szCs w:val="28"/>
          <w:lang w:val="uk-UA"/>
        </w:rPr>
        <w:t xml:space="preserve"> </w:t>
      </w:r>
      <w:r w:rsidR="00BC550C" w:rsidRPr="00063160">
        <w:rPr>
          <w:rFonts w:ascii="Century" w:eastAsia="Calibri" w:hAnsi="Century"/>
          <w:sz w:val="28"/>
          <w:szCs w:val="28"/>
          <w:lang w:val="uk-UA"/>
        </w:rPr>
        <w:t>квітня</w:t>
      </w:r>
      <w:r w:rsidR="008404E0" w:rsidRPr="00063160">
        <w:rPr>
          <w:rFonts w:ascii="Century" w:eastAsia="Calibri" w:hAnsi="Century"/>
          <w:sz w:val="28"/>
          <w:szCs w:val="28"/>
          <w:lang w:val="uk-UA"/>
        </w:rPr>
        <w:t xml:space="preserve"> 202</w:t>
      </w:r>
      <w:r w:rsidR="00BC550C" w:rsidRPr="00063160">
        <w:rPr>
          <w:rFonts w:ascii="Century" w:eastAsia="Calibri" w:hAnsi="Century"/>
          <w:sz w:val="28"/>
          <w:szCs w:val="28"/>
        </w:rPr>
        <w:t>3</w:t>
      </w:r>
      <w:r w:rsidR="008404E0" w:rsidRPr="00063160">
        <w:rPr>
          <w:rFonts w:ascii="Century" w:eastAsia="Calibri" w:hAnsi="Century"/>
          <w:sz w:val="28"/>
          <w:szCs w:val="28"/>
          <w:lang w:val="uk-UA"/>
        </w:rPr>
        <w:t xml:space="preserve"> року</w:t>
      </w:r>
      <w:r w:rsidRPr="00063160">
        <w:rPr>
          <w:rFonts w:ascii="Century" w:eastAsia="Calibri" w:hAnsi="Century"/>
          <w:sz w:val="28"/>
          <w:szCs w:val="28"/>
          <w:lang w:val="uk-UA"/>
        </w:rPr>
        <w:t xml:space="preserve">                                                           </w:t>
      </w:r>
      <w:r w:rsidR="00C54A12" w:rsidRPr="00063160">
        <w:rPr>
          <w:rFonts w:ascii="Century" w:eastAsia="Calibri" w:hAnsi="Century"/>
          <w:sz w:val="28"/>
          <w:szCs w:val="28"/>
          <w:lang w:val="uk-UA"/>
        </w:rPr>
        <w:tab/>
        <w:t xml:space="preserve">    </w:t>
      </w:r>
      <w:r w:rsidRPr="00063160">
        <w:rPr>
          <w:rFonts w:ascii="Century" w:eastAsia="Calibri" w:hAnsi="Century"/>
          <w:sz w:val="28"/>
          <w:szCs w:val="28"/>
          <w:lang w:val="uk-UA"/>
        </w:rPr>
        <w:t xml:space="preserve"> </w:t>
      </w:r>
      <w:r w:rsidR="008404E0" w:rsidRPr="00063160">
        <w:rPr>
          <w:rFonts w:ascii="Century" w:eastAsia="Calibri" w:hAnsi="Century"/>
          <w:sz w:val="28"/>
          <w:szCs w:val="28"/>
          <w:lang w:val="uk-UA"/>
        </w:rPr>
        <w:t>м. Городок</w:t>
      </w:r>
    </w:p>
    <w:bookmarkEnd w:id="0"/>
    <w:p w14:paraId="6B28E8A8" w14:textId="77777777" w:rsidR="00177592" w:rsidRPr="00063160" w:rsidRDefault="00177592" w:rsidP="00177592">
      <w:pPr>
        <w:rPr>
          <w:rFonts w:ascii="Century" w:hAnsi="Century"/>
          <w:b/>
          <w:sz w:val="28"/>
          <w:szCs w:val="28"/>
        </w:rPr>
      </w:pPr>
    </w:p>
    <w:p w14:paraId="1B727144" w14:textId="77777777" w:rsidR="00177592" w:rsidRPr="00063160" w:rsidRDefault="00177592" w:rsidP="00C54A12">
      <w:pPr>
        <w:ind w:right="5527"/>
        <w:rPr>
          <w:rFonts w:ascii="Century" w:hAnsi="Century"/>
          <w:b/>
          <w:sz w:val="28"/>
          <w:szCs w:val="28"/>
          <w:lang w:val="uk-UA"/>
        </w:rPr>
      </w:pPr>
      <w:r w:rsidRPr="00063160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063160">
        <w:rPr>
          <w:rFonts w:ascii="Century" w:hAnsi="Century"/>
          <w:b/>
          <w:sz w:val="28"/>
          <w:szCs w:val="28"/>
        </w:rPr>
        <w:t>затвердження</w:t>
      </w:r>
      <w:proofErr w:type="spellEnd"/>
      <w:r w:rsidR="00BC550C" w:rsidRPr="00063160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063160">
        <w:rPr>
          <w:rFonts w:ascii="Century" w:hAnsi="Century"/>
          <w:b/>
          <w:sz w:val="28"/>
          <w:szCs w:val="28"/>
        </w:rPr>
        <w:t>Програми</w:t>
      </w:r>
      <w:proofErr w:type="spellEnd"/>
      <w:r w:rsidR="00BC550C" w:rsidRPr="00063160">
        <w:rPr>
          <w:rFonts w:ascii="Century" w:hAnsi="Century"/>
          <w:b/>
          <w:sz w:val="28"/>
          <w:szCs w:val="28"/>
        </w:rPr>
        <w:t xml:space="preserve"> </w:t>
      </w:r>
      <w:proofErr w:type="gramStart"/>
      <w:r w:rsidRPr="00063160">
        <w:rPr>
          <w:rFonts w:ascii="Century" w:hAnsi="Century"/>
          <w:b/>
          <w:sz w:val="28"/>
          <w:szCs w:val="28"/>
          <w:lang w:val="uk-UA"/>
        </w:rPr>
        <w:t>поліпшення</w:t>
      </w:r>
      <w:r w:rsidR="00BC550C" w:rsidRPr="00063160">
        <w:rPr>
          <w:rFonts w:ascii="Century" w:hAnsi="Century"/>
          <w:b/>
          <w:sz w:val="28"/>
          <w:szCs w:val="28"/>
        </w:rPr>
        <w:t xml:space="preserve"> </w:t>
      </w:r>
      <w:r w:rsidRPr="00063160">
        <w:rPr>
          <w:rFonts w:ascii="Century" w:hAnsi="Century"/>
          <w:b/>
          <w:sz w:val="28"/>
          <w:szCs w:val="28"/>
          <w:lang w:val="uk-UA"/>
        </w:rPr>
        <w:t xml:space="preserve"> сервісу</w:t>
      </w:r>
      <w:proofErr w:type="gramEnd"/>
      <w:r w:rsidRPr="00063160">
        <w:rPr>
          <w:rFonts w:ascii="Century" w:hAnsi="Century"/>
          <w:b/>
          <w:sz w:val="28"/>
          <w:szCs w:val="28"/>
          <w:lang w:val="uk-UA"/>
        </w:rPr>
        <w:t xml:space="preserve"> обслуговування</w:t>
      </w:r>
      <w:r w:rsidR="00BC550C" w:rsidRPr="00063160">
        <w:rPr>
          <w:rFonts w:ascii="Century" w:hAnsi="Century"/>
          <w:b/>
          <w:sz w:val="28"/>
          <w:szCs w:val="28"/>
        </w:rPr>
        <w:t xml:space="preserve"> </w:t>
      </w:r>
      <w:r w:rsidRPr="00063160">
        <w:rPr>
          <w:rFonts w:ascii="Century" w:hAnsi="Century"/>
          <w:b/>
          <w:sz w:val="28"/>
          <w:szCs w:val="28"/>
          <w:lang w:val="uk-UA"/>
        </w:rPr>
        <w:t xml:space="preserve"> платників </w:t>
      </w:r>
      <w:r w:rsidR="002343AE" w:rsidRPr="00063160">
        <w:rPr>
          <w:rFonts w:ascii="Century" w:hAnsi="Century"/>
          <w:b/>
          <w:sz w:val="28"/>
          <w:szCs w:val="28"/>
          <w:lang w:val="uk-UA"/>
        </w:rPr>
        <w:t>податків</w:t>
      </w:r>
      <w:r w:rsidR="00BC550C" w:rsidRPr="00063160">
        <w:rPr>
          <w:rFonts w:ascii="Century" w:hAnsi="Century"/>
          <w:b/>
          <w:sz w:val="28"/>
          <w:szCs w:val="28"/>
        </w:rPr>
        <w:t xml:space="preserve"> </w:t>
      </w:r>
      <w:r w:rsidRPr="00063160">
        <w:rPr>
          <w:rFonts w:ascii="Century" w:hAnsi="Century"/>
          <w:b/>
          <w:sz w:val="28"/>
          <w:szCs w:val="28"/>
          <w:lang w:val="uk-UA"/>
        </w:rPr>
        <w:t>Городоцької</w:t>
      </w:r>
      <w:r w:rsidR="004D2DBE" w:rsidRPr="00063160">
        <w:rPr>
          <w:rFonts w:ascii="Century" w:hAnsi="Century"/>
          <w:b/>
          <w:sz w:val="28"/>
          <w:szCs w:val="28"/>
          <w:lang w:val="uk-UA"/>
        </w:rPr>
        <w:t xml:space="preserve"> територіальної </w:t>
      </w:r>
      <w:r w:rsidRPr="00063160">
        <w:rPr>
          <w:rFonts w:ascii="Century" w:hAnsi="Century"/>
          <w:b/>
          <w:sz w:val="28"/>
          <w:szCs w:val="28"/>
          <w:lang w:val="uk-UA"/>
        </w:rPr>
        <w:t xml:space="preserve"> громади на 202</w:t>
      </w:r>
      <w:r w:rsidR="00BC550C" w:rsidRPr="00063160">
        <w:rPr>
          <w:rFonts w:ascii="Century" w:hAnsi="Century"/>
          <w:b/>
          <w:sz w:val="28"/>
          <w:szCs w:val="28"/>
          <w:lang w:val="uk-UA"/>
        </w:rPr>
        <w:t>3</w:t>
      </w:r>
      <w:r w:rsidRPr="00063160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106FF77A" w14:textId="77777777" w:rsidR="00177592" w:rsidRPr="008404E0" w:rsidRDefault="00177592" w:rsidP="00177592">
      <w:pPr>
        <w:rPr>
          <w:rFonts w:ascii="Century" w:hAnsi="Century"/>
          <w:sz w:val="28"/>
          <w:szCs w:val="28"/>
          <w:lang w:val="uk-UA"/>
        </w:rPr>
      </w:pPr>
    </w:p>
    <w:p w14:paraId="3275B885" w14:textId="77777777" w:rsidR="00177592" w:rsidRPr="008404E0" w:rsidRDefault="00177592" w:rsidP="00C54A12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 xml:space="preserve">Розглянувши звернення </w:t>
      </w:r>
      <w:r w:rsidR="004A6690">
        <w:rPr>
          <w:rFonts w:ascii="Century" w:hAnsi="Century"/>
          <w:sz w:val="28"/>
          <w:szCs w:val="28"/>
          <w:lang w:val="uk-UA"/>
        </w:rPr>
        <w:t xml:space="preserve"> </w:t>
      </w:r>
      <w:r w:rsidR="002C2F41" w:rsidRPr="008404E0">
        <w:rPr>
          <w:rFonts w:ascii="Century" w:hAnsi="Century"/>
          <w:sz w:val="28"/>
          <w:szCs w:val="28"/>
          <w:lang w:val="uk-UA"/>
        </w:rPr>
        <w:t>Городоцько</w:t>
      </w:r>
      <w:r w:rsidR="00063160" w:rsidRPr="00063160">
        <w:rPr>
          <w:rFonts w:ascii="Century" w:hAnsi="Century"/>
          <w:sz w:val="28"/>
          <w:szCs w:val="28"/>
          <w:lang w:val="uk-UA"/>
        </w:rPr>
        <w:t xml:space="preserve">го відділу податків і зборів з фізичних осіб та проведення </w:t>
      </w:r>
      <w:r w:rsidR="00063160">
        <w:rPr>
          <w:rFonts w:ascii="Century" w:hAnsi="Century"/>
          <w:sz w:val="28"/>
          <w:szCs w:val="28"/>
          <w:lang w:val="uk-UA"/>
        </w:rPr>
        <w:t xml:space="preserve">камеральних перевірок </w:t>
      </w:r>
      <w:r w:rsidR="004A6690">
        <w:rPr>
          <w:rFonts w:ascii="Century" w:hAnsi="Century"/>
          <w:sz w:val="28"/>
          <w:szCs w:val="28"/>
          <w:lang w:val="uk-UA"/>
        </w:rPr>
        <w:t xml:space="preserve">управління оподаткування фізичних осіб </w:t>
      </w:r>
      <w:r w:rsidR="002C2F41" w:rsidRPr="008404E0">
        <w:rPr>
          <w:rFonts w:ascii="Century" w:hAnsi="Century"/>
          <w:sz w:val="28"/>
          <w:szCs w:val="28"/>
          <w:lang w:val="uk-UA"/>
        </w:rPr>
        <w:t xml:space="preserve">ГУ ДПС у </w:t>
      </w:r>
      <w:r w:rsidRPr="008404E0">
        <w:rPr>
          <w:rFonts w:ascii="Century" w:hAnsi="Century"/>
          <w:sz w:val="28"/>
          <w:szCs w:val="28"/>
          <w:lang w:val="uk-UA"/>
        </w:rPr>
        <w:t xml:space="preserve">Львівській області від </w:t>
      </w:r>
      <w:r w:rsidR="004D2DBE">
        <w:rPr>
          <w:rFonts w:ascii="Century" w:hAnsi="Century"/>
          <w:sz w:val="28"/>
          <w:szCs w:val="28"/>
          <w:lang w:val="uk-UA"/>
        </w:rPr>
        <w:t>28.03.2023</w:t>
      </w:r>
      <w:r w:rsidRPr="008404E0">
        <w:rPr>
          <w:rFonts w:ascii="Century" w:hAnsi="Century"/>
          <w:sz w:val="28"/>
          <w:szCs w:val="28"/>
          <w:lang w:val="uk-UA"/>
        </w:rPr>
        <w:t xml:space="preserve"> р. № </w:t>
      </w:r>
      <w:r w:rsidR="004D2DBE">
        <w:rPr>
          <w:rFonts w:ascii="Century" w:hAnsi="Century"/>
          <w:sz w:val="28"/>
          <w:szCs w:val="28"/>
          <w:lang w:val="uk-UA"/>
        </w:rPr>
        <w:t>3512</w:t>
      </w:r>
      <w:r w:rsidR="002C2F41" w:rsidRPr="008404E0">
        <w:rPr>
          <w:rFonts w:ascii="Century" w:hAnsi="Century"/>
          <w:sz w:val="28"/>
          <w:szCs w:val="28"/>
          <w:lang w:val="uk-UA"/>
        </w:rPr>
        <w:t>/</w:t>
      </w:r>
      <w:r w:rsidR="004D2DBE">
        <w:rPr>
          <w:rFonts w:ascii="Century" w:hAnsi="Century"/>
          <w:sz w:val="28"/>
          <w:szCs w:val="28"/>
          <w:lang w:val="uk-UA"/>
        </w:rPr>
        <w:t>5/13-01-24-14</w:t>
      </w:r>
      <w:r w:rsidRPr="008404E0">
        <w:rPr>
          <w:rFonts w:ascii="Century" w:hAnsi="Century"/>
          <w:sz w:val="28"/>
          <w:szCs w:val="28"/>
          <w:lang w:val="uk-UA"/>
        </w:rPr>
        <w:t xml:space="preserve">, щодо прийняття програми </w:t>
      </w:r>
      <w:r w:rsidR="002C2F41" w:rsidRPr="008404E0">
        <w:rPr>
          <w:rFonts w:ascii="Century" w:hAnsi="Century"/>
          <w:sz w:val="28"/>
          <w:szCs w:val="28"/>
          <w:lang w:val="uk-UA"/>
        </w:rPr>
        <w:t xml:space="preserve">для </w:t>
      </w:r>
      <w:r w:rsidR="00170299" w:rsidRPr="008404E0">
        <w:rPr>
          <w:rFonts w:ascii="Century" w:hAnsi="Century"/>
          <w:sz w:val="28"/>
          <w:szCs w:val="28"/>
          <w:lang w:val="uk-UA"/>
        </w:rPr>
        <w:t xml:space="preserve">забезпечення </w:t>
      </w:r>
      <w:r w:rsidR="002C2F41" w:rsidRPr="008404E0">
        <w:rPr>
          <w:rFonts w:ascii="Century" w:hAnsi="Century"/>
          <w:sz w:val="28"/>
          <w:szCs w:val="28"/>
          <w:lang w:val="uk-UA"/>
        </w:rPr>
        <w:t>поштових відправлень пода</w:t>
      </w:r>
      <w:r w:rsidR="00170299" w:rsidRPr="008404E0">
        <w:rPr>
          <w:rFonts w:ascii="Century" w:hAnsi="Century"/>
          <w:sz w:val="28"/>
          <w:szCs w:val="28"/>
          <w:lang w:val="uk-UA"/>
        </w:rPr>
        <w:t>т</w:t>
      </w:r>
      <w:r w:rsidR="002C2F41" w:rsidRPr="008404E0">
        <w:rPr>
          <w:rFonts w:ascii="Century" w:hAnsi="Century"/>
          <w:sz w:val="28"/>
          <w:szCs w:val="28"/>
          <w:lang w:val="uk-UA"/>
        </w:rPr>
        <w:t xml:space="preserve">кових повідомлень-рішень, вимог щодо сплати податків та інших платежів в </w:t>
      </w:r>
      <w:r w:rsidR="00170299" w:rsidRPr="008404E0">
        <w:rPr>
          <w:rFonts w:ascii="Century" w:hAnsi="Century"/>
          <w:sz w:val="28"/>
          <w:szCs w:val="28"/>
          <w:lang w:val="uk-UA"/>
        </w:rPr>
        <w:t xml:space="preserve">бюджет Городоцької </w:t>
      </w:r>
      <w:r w:rsidR="004D2DBE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="002C2F41" w:rsidRPr="008404E0">
        <w:rPr>
          <w:rFonts w:ascii="Century" w:hAnsi="Century"/>
          <w:sz w:val="28"/>
          <w:szCs w:val="28"/>
          <w:lang w:val="uk-UA"/>
        </w:rPr>
        <w:t>,</w:t>
      </w:r>
      <w:r w:rsidRPr="008404E0">
        <w:rPr>
          <w:rFonts w:ascii="Century" w:hAnsi="Century"/>
          <w:sz w:val="28"/>
          <w:szCs w:val="28"/>
          <w:lang w:val="uk-UA"/>
        </w:rPr>
        <w:t xml:space="preserve"> керуючись Конституцією України, ст.26 Закону України "Про місцеве самоврядування в Україні" та Бюджетним Кодексом України за погодженням</w:t>
      </w:r>
      <w:r w:rsidR="00BC550C">
        <w:rPr>
          <w:rFonts w:ascii="Century" w:hAnsi="Century"/>
          <w:sz w:val="28"/>
          <w:szCs w:val="28"/>
          <w:lang w:val="uk-UA"/>
        </w:rPr>
        <w:t xml:space="preserve"> </w:t>
      </w:r>
      <w:r w:rsidR="002C2F41" w:rsidRPr="008404E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>з постійною депутатською комісією питань бюджету, соціально-економічного розвитку, комунального майна і приватизації</w:t>
      </w:r>
      <w:r w:rsidRPr="008404E0">
        <w:rPr>
          <w:rFonts w:ascii="Century" w:hAnsi="Century"/>
          <w:sz w:val="28"/>
          <w:szCs w:val="28"/>
          <w:lang w:val="uk-UA"/>
        </w:rPr>
        <w:t xml:space="preserve">,  міська  рада </w:t>
      </w:r>
    </w:p>
    <w:p w14:paraId="69349ECE" w14:textId="77777777" w:rsidR="00177592" w:rsidRPr="008404E0" w:rsidRDefault="00177592" w:rsidP="00C54A12">
      <w:pPr>
        <w:spacing w:line="276" w:lineRule="auto"/>
        <w:jc w:val="center"/>
        <w:rPr>
          <w:rFonts w:ascii="Century" w:hAnsi="Century"/>
          <w:sz w:val="28"/>
          <w:szCs w:val="28"/>
          <w:lang w:val="uk-UA"/>
        </w:rPr>
      </w:pPr>
    </w:p>
    <w:p w14:paraId="22BD3288" w14:textId="77777777" w:rsidR="00177592" w:rsidRPr="008404E0" w:rsidRDefault="00177592" w:rsidP="00C54A12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8404E0">
        <w:rPr>
          <w:rFonts w:ascii="Century" w:hAnsi="Century"/>
          <w:b/>
          <w:bCs/>
          <w:sz w:val="28"/>
          <w:szCs w:val="28"/>
        </w:rPr>
        <w:t>В И Р І Ш И Л А:</w:t>
      </w:r>
    </w:p>
    <w:p w14:paraId="4F48623F" w14:textId="77777777" w:rsidR="00177592" w:rsidRPr="008404E0" w:rsidRDefault="00177592" w:rsidP="00C54A12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26EDF8BC" w14:textId="77777777" w:rsidR="00170299" w:rsidRPr="008404E0" w:rsidRDefault="00170299" w:rsidP="00C54A12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 xml:space="preserve">Затвердити Програму поліпшення сервісу обслуговування платників податків Городоцької </w:t>
      </w:r>
      <w:r w:rsidR="004D2DBE">
        <w:rPr>
          <w:rFonts w:ascii="Century" w:hAnsi="Century"/>
          <w:sz w:val="28"/>
          <w:szCs w:val="28"/>
          <w:lang w:val="uk-UA"/>
        </w:rPr>
        <w:t xml:space="preserve">територіальної </w:t>
      </w:r>
      <w:r w:rsidRPr="008404E0">
        <w:rPr>
          <w:rFonts w:ascii="Century" w:hAnsi="Century"/>
          <w:sz w:val="28"/>
          <w:szCs w:val="28"/>
          <w:lang w:val="uk-UA"/>
        </w:rPr>
        <w:t>громади на 202</w:t>
      </w:r>
      <w:r w:rsidR="00BC550C">
        <w:rPr>
          <w:rFonts w:ascii="Century" w:hAnsi="Century"/>
          <w:sz w:val="28"/>
          <w:szCs w:val="28"/>
          <w:lang w:val="uk-UA"/>
        </w:rPr>
        <w:t>3</w:t>
      </w:r>
      <w:r w:rsidRPr="008404E0">
        <w:rPr>
          <w:rFonts w:ascii="Century" w:hAnsi="Century"/>
          <w:sz w:val="28"/>
          <w:szCs w:val="28"/>
          <w:lang w:val="uk-UA"/>
        </w:rPr>
        <w:t xml:space="preserve"> рік (далі – Програма), додається.</w:t>
      </w:r>
    </w:p>
    <w:p w14:paraId="126C02B7" w14:textId="77777777" w:rsidR="00177592" w:rsidRPr="008404E0" w:rsidRDefault="00177592" w:rsidP="00C54A12">
      <w:pPr>
        <w:pStyle w:val="ac"/>
        <w:numPr>
          <w:ilvl w:val="0"/>
          <w:numId w:val="16"/>
        </w:numPr>
        <w:spacing w:line="276" w:lineRule="auto"/>
        <w:ind w:left="0" w:right="-108" w:firstLine="0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постійн</w:t>
      </w:r>
      <w:r w:rsidR="00170299" w:rsidRPr="008404E0">
        <w:rPr>
          <w:rFonts w:ascii="Century" w:hAnsi="Century"/>
          <w:sz w:val="28"/>
          <w:szCs w:val="28"/>
          <w:lang w:val="uk-UA"/>
        </w:rPr>
        <w:t>у</w:t>
      </w:r>
      <w:r w:rsidRPr="008404E0">
        <w:rPr>
          <w:rFonts w:ascii="Century" w:hAnsi="Century"/>
          <w:sz w:val="28"/>
          <w:szCs w:val="28"/>
          <w:lang w:val="uk-UA"/>
        </w:rPr>
        <w:t xml:space="preserve"> комісі</w:t>
      </w:r>
      <w:r w:rsidR="00170299" w:rsidRPr="008404E0">
        <w:rPr>
          <w:rFonts w:ascii="Century" w:hAnsi="Century"/>
          <w:sz w:val="28"/>
          <w:szCs w:val="28"/>
          <w:lang w:val="uk-UA"/>
        </w:rPr>
        <w:t xml:space="preserve">ю </w:t>
      </w:r>
      <w:r w:rsidRPr="008404E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>з питань бюджету, соціально-економічного розвитку, комунального майна і приватизації</w:t>
      </w:r>
      <w:r w:rsidRPr="008404E0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Pr="008404E0">
        <w:rPr>
          <w:rFonts w:ascii="Century" w:hAnsi="Century"/>
          <w:sz w:val="28"/>
          <w:szCs w:val="28"/>
          <w:lang w:val="uk-UA"/>
        </w:rPr>
        <w:t>гол.І.Мєскало</w:t>
      </w:r>
      <w:proofErr w:type="spellEnd"/>
      <w:r w:rsidRPr="008404E0">
        <w:rPr>
          <w:rFonts w:ascii="Century" w:hAnsi="Century"/>
          <w:sz w:val="28"/>
          <w:szCs w:val="28"/>
          <w:lang w:val="uk-UA"/>
        </w:rPr>
        <w:t>).</w:t>
      </w:r>
    </w:p>
    <w:p w14:paraId="54B0E5B8" w14:textId="77777777" w:rsidR="002C2F41" w:rsidRPr="008404E0" w:rsidRDefault="002C2F41" w:rsidP="00177592">
      <w:pPr>
        <w:rPr>
          <w:rFonts w:ascii="Century" w:hAnsi="Century"/>
          <w:b/>
          <w:sz w:val="28"/>
          <w:szCs w:val="28"/>
          <w:lang w:val="uk-UA"/>
        </w:rPr>
      </w:pPr>
    </w:p>
    <w:p w14:paraId="2169A960" w14:textId="77777777" w:rsidR="008404E0" w:rsidRDefault="00177592" w:rsidP="008404E0">
      <w:pPr>
        <w:rPr>
          <w:rFonts w:ascii="Century" w:hAnsi="Century"/>
          <w:b/>
          <w:sz w:val="28"/>
          <w:szCs w:val="28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lastRenderedPageBreak/>
        <w:t>Міський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голова                                  </w:t>
      </w:r>
      <w:r w:rsidR="008404E0">
        <w:rPr>
          <w:rFonts w:ascii="Century" w:hAnsi="Century"/>
          <w:b/>
          <w:sz w:val="28"/>
          <w:szCs w:val="28"/>
        </w:rPr>
        <w:tab/>
      </w:r>
      <w:r w:rsidR="008404E0">
        <w:rPr>
          <w:rFonts w:ascii="Century" w:hAnsi="Century"/>
          <w:b/>
          <w:sz w:val="28"/>
          <w:szCs w:val="28"/>
        </w:rPr>
        <w:tab/>
      </w:r>
      <w:proofErr w:type="spellStart"/>
      <w:r w:rsidRPr="008404E0">
        <w:rPr>
          <w:rFonts w:ascii="Century" w:hAnsi="Century"/>
          <w:b/>
          <w:sz w:val="28"/>
          <w:szCs w:val="28"/>
        </w:rPr>
        <w:t>Володимир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РЕМЕНЯК</w:t>
      </w:r>
    </w:p>
    <w:p w14:paraId="6D938012" w14:textId="77777777" w:rsidR="00177592" w:rsidRPr="008404E0" w:rsidRDefault="008404E0" w:rsidP="00C54A12">
      <w:pPr>
        <w:ind w:left="5103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</w:rPr>
        <w:br w:type="page"/>
      </w:r>
      <w:r w:rsidRPr="008404E0">
        <w:rPr>
          <w:rFonts w:ascii="Century" w:hAnsi="Century"/>
          <w:b/>
          <w:sz w:val="28"/>
          <w:szCs w:val="28"/>
          <w:lang w:val="uk-UA"/>
        </w:rPr>
        <w:lastRenderedPageBreak/>
        <w:t>ЗАТВЕРДЖЕНО</w:t>
      </w:r>
    </w:p>
    <w:p w14:paraId="4EA51538" w14:textId="77777777" w:rsidR="008404E0" w:rsidRPr="008404E0" w:rsidRDefault="008404E0" w:rsidP="00C54A12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рішення</w:t>
      </w:r>
      <w:r w:rsidRPr="008404E0">
        <w:rPr>
          <w:rFonts w:ascii="Century" w:hAnsi="Century"/>
          <w:bCs/>
          <w:sz w:val="28"/>
          <w:szCs w:val="28"/>
          <w:lang w:val="uk-UA"/>
        </w:rPr>
        <w:t xml:space="preserve"> сесії </w:t>
      </w:r>
      <w:r w:rsidR="00C54A12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8404E0">
        <w:rPr>
          <w:rFonts w:ascii="Century" w:hAnsi="Century"/>
          <w:bCs/>
          <w:sz w:val="28"/>
          <w:szCs w:val="28"/>
          <w:lang w:val="uk-UA"/>
        </w:rPr>
        <w:t>міської ради</w:t>
      </w:r>
      <w:r w:rsidR="00C54A12">
        <w:rPr>
          <w:rFonts w:ascii="Century" w:hAnsi="Century"/>
          <w:bCs/>
          <w:sz w:val="28"/>
          <w:szCs w:val="28"/>
          <w:lang w:val="uk-UA"/>
        </w:rPr>
        <w:t xml:space="preserve"> Львівської області</w:t>
      </w:r>
    </w:p>
    <w:p w14:paraId="2E2BE7BA" w14:textId="77777777" w:rsidR="008404E0" w:rsidRPr="008404E0" w:rsidRDefault="004D2DBE" w:rsidP="00C54A12">
      <w:pPr>
        <w:ind w:left="5103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20.04.2023 №23/30-</w:t>
      </w:r>
    </w:p>
    <w:p w14:paraId="65659100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0478A351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231E06A3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51F15522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325BE2DA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0A1A9572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38E3FE7F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1DA71DF0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2F3444D3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034114D1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72C8584F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0AF0CC5C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52DCA0FD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7518F342" w14:textId="77777777" w:rsidR="00177592" w:rsidRPr="008404E0" w:rsidRDefault="00177592" w:rsidP="00177592">
      <w:pPr>
        <w:spacing w:line="360" w:lineRule="auto"/>
        <w:jc w:val="center"/>
        <w:rPr>
          <w:rFonts w:ascii="Century" w:hAnsi="Century"/>
          <w:b/>
          <w:bCs/>
          <w:sz w:val="48"/>
          <w:szCs w:val="48"/>
        </w:rPr>
      </w:pPr>
      <w:r w:rsidRPr="008404E0">
        <w:rPr>
          <w:rFonts w:ascii="Century" w:hAnsi="Century"/>
          <w:b/>
          <w:bCs/>
          <w:sz w:val="48"/>
          <w:szCs w:val="48"/>
        </w:rPr>
        <w:t>ПРОГРАМА</w:t>
      </w:r>
    </w:p>
    <w:p w14:paraId="593913A6" w14:textId="77777777" w:rsidR="00177592" w:rsidRPr="008404E0" w:rsidRDefault="00177592" w:rsidP="00177592">
      <w:pPr>
        <w:jc w:val="center"/>
        <w:rPr>
          <w:rFonts w:ascii="Century" w:hAnsi="Century"/>
          <w:bCs/>
          <w:sz w:val="48"/>
          <w:szCs w:val="48"/>
          <w:lang w:val="uk-UA"/>
        </w:rPr>
      </w:pPr>
      <w:r w:rsidRPr="008404E0">
        <w:rPr>
          <w:rFonts w:ascii="Century" w:hAnsi="Century"/>
          <w:bCs/>
          <w:sz w:val="48"/>
          <w:szCs w:val="48"/>
          <w:lang w:val="uk-UA"/>
        </w:rPr>
        <w:t xml:space="preserve">поліпшення сервісу обслуговування платників </w:t>
      </w:r>
      <w:proofErr w:type="spellStart"/>
      <w:r w:rsidR="002343AE" w:rsidRPr="008404E0">
        <w:rPr>
          <w:rFonts w:ascii="Century" w:hAnsi="Century"/>
          <w:bCs/>
          <w:sz w:val="48"/>
          <w:szCs w:val="48"/>
        </w:rPr>
        <w:t>податк</w:t>
      </w:r>
      <w:r w:rsidR="002343AE" w:rsidRPr="008404E0">
        <w:rPr>
          <w:rFonts w:ascii="Century" w:hAnsi="Century"/>
          <w:bCs/>
          <w:sz w:val="48"/>
          <w:szCs w:val="48"/>
          <w:lang w:val="uk-UA"/>
        </w:rPr>
        <w:t>ів</w:t>
      </w:r>
      <w:proofErr w:type="spellEnd"/>
    </w:p>
    <w:p w14:paraId="7DB3BE10" w14:textId="77777777" w:rsidR="00177592" w:rsidRPr="008404E0" w:rsidRDefault="00177592" w:rsidP="00177592">
      <w:pPr>
        <w:jc w:val="center"/>
        <w:rPr>
          <w:rFonts w:ascii="Century" w:hAnsi="Century"/>
          <w:b/>
          <w:sz w:val="48"/>
          <w:szCs w:val="48"/>
          <w:lang w:val="uk-UA"/>
        </w:rPr>
      </w:pPr>
      <w:proofErr w:type="spellStart"/>
      <w:r w:rsidRPr="008404E0">
        <w:rPr>
          <w:rFonts w:ascii="Century" w:hAnsi="Century"/>
          <w:bCs/>
          <w:sz w:val="48"/>
          <w:szCs w:val="48"/>
        </w:rPr>
        <w:t>Городоцької</w:t>
      </w:r>
      <w:proofErr w:type="spellEnd"/>
      <w:r w:rsidR="00BC550C">
        <w:rPr>
          <w:rFonts w:ascii="Century" w:hAnsi="Century"/>
          <w:bCs/>
          <w:sz w:val="48"/>
          <w:szCs w:val="48"/>
          <w:lang w:val="uk-UA"/>
        </w:rPr>
        <w:t xml:space="preserve"> </w:t>
      </w:r>
      <w:r w:rsidR="00673A5B">
        <w:rPr>
          <w:rFonts w:ascii="Century" w:hAnsi="Century"/>
          <w:bCs/>
          <w:sz w:val="48"/>
          <w:szCs w:val="48"/>
          <w:lang w:val="uk-UA"/>
        </w:rPr>
        <w:t xml:space="preserve">територіальної </w:t>
      </w:r>
      <w:proofErr w:type="spellStart"/>
      <w:r w:rsidRPr="008404E0">
        <w:rPr>
          <w:rFonts w:ascii="Century" w:hAnsi="Century"/>
          <w:bCs/>
          <w:sz w:val="48"/>
          <w:szCs w:val="48"/>
        </w:rPr>
        <w:t>громади</w:t>
      </w:r>
      <w:proofErr w:type="spellEnd"/>
      <w:r w:rsidRPr="008404E0">
        <w:rPr>
          <w:rFonts w:ascii="Century" w:hAnsi="Century"/>
          <w:bCs/>
          <w:sz w:val="48"/>
          <w:szCs w:val="48"/>
        </w:rPr>
        <w:t xml:space="preserve"> </w:t>
      </w:r>
      <w:proofErr w:type="gramStart"/>
      <w:r w:rsidRPr="008404E0">
        <w:rPr>
          <w:rFonts w:ascii="Century" w:hAnsi="Century"/>
          <w:bCs/>
          <w:sz w:val="48"/>
          <w:szCs w:val="48"/>
        </w:rPr>
        <w:t>на  202</w:t>
      </w:r>
      <w:r w:rsidR="00BC550C">
        <w:rPr>
          <w:rFonts w:ascii="Century" w:hAnsi="Century"/>
          <w:bCs/>
          <w:sz w:val="48"/>
          <w:szCs w:val="48"/>
          <w:lang w:val="uk-UA"/>
        </w:rPr>
        <w:t>3</w:t>
      </w:r>
      <w:proofErr w:type="gramEnd"/>
      <w:r w:rsidRPr="008404E0">
        <w:rPr>
          <w:rFonts w:ascii="Century" w:hAnsi="Century"/>
          <w:bCs/>
          <w:sz w:val="48"/>
          <w:szCs w:val="48"/>
        </w:rPr>
        <w:t xml:space="preserve"> РІК</w:t>
      </w:r>
    </w:p>
    <w:p w14:paraId="738F6831" w14:textId="77777777" w:rsidR="002C2F41" w:rsidRPr="008404E0" w:rsidRDefault="002C2F41" w:rsidP="00177592">
      <w:pPr>
        <w:jc w:val="center"/>
        <w:rPr>
          <w:rFonts w:ascii="Century" w:hAnsi="Century"/>
          <w:sz w:val="48"/>
          <w:szCs w:val="48"/>
          <w:lang w:val="uk-UA"/>
        </w:rPr>
      </w:pPr>
    </w:p>
    <w:p w14:paraId="5F9D0DB8" w14:textId="77777777" w:rsidR="00177592" w:rsidRPr="008404E0" w:rsidRDefault="00177592" w:rsidP="00177592">
      <w:pPr>
        <w:pStyle w:val="ae"/>
        <w:spacing w:before="0" w:after="0" w:line="360" w:lineRule="auto"/>
        <w:rPr>
          <w:rFonts w:ascii="Century" w:hAnsi="Century"/>
          <w:szCs w:val="32"/>
        </w:rPr>
      </w:pPr>
    </w:p>
    <w:p w14:paraId="272437AB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  <w:szCs w:val="32"/>
        </w:rPr>
      </w:pPr>
    </w:p>
    <w:p w14:paraId="33785D35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2B9C9C09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321AE0AF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4C2A6421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11501591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48580B68" w14:textId="77777777" w:rsidR="00177592" w:rsidRP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74BA634E" w14:textId="77777777" w:rsidR="002C2F41" w:rsidRPr="008404E0" w:rsidRDefault="002C2F41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2D808EF7" w14:textId="77777777" w:rsidR="002C2F41" w:rsidRPr="008404E0" w:rsidRDefault="002C2F41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37F9554D" w14:textId="77777777" w:rsidR="002C2F41" w:rsidRPr="008404E0" w:rsidRDefault="002C2F41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734A2DF5" w14:textId="77777777" w:rsidR="002C2F41" w:rsidRPr="008404E0" w:rsidRDefault="002C2F41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7FD1F8AD" w14:textId="77777777" w:rsidR="002C2F41" w:rsidRPr="008404E0" w:rsidRDefault="002C2F41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353DFB9C" w14:textId="77777777" w:rsidR="002C2F41" w:rsidRPr="008404E0" w:rsidRDefault="002C2F41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25EA65C4" w14:textId="77777777" w:rsidR="002C2F41" w:rsidRPr="008404E0" w:rsidRDefault="002C2F41" w:rsidP="00177592">
      <w:pPr>
        <w:pStyle w:val="ae"/>
        <w:spacing w:before="0" w:after="0" w:line="192" w:lineRule="auto"/>
        <w:rPr>
          <w:rFonts w:ascii="Century" w:hAnsi="Century"/>
        </w:rPr>
      </w:pPr>
    </w:p>
    <w:p w14:paraId="2C4EDEBB" w14:textId="77777777" w:rsidR="008404E0" w:rsidRDefault="00177592" w:rsidP="00177592">
      <w:pPr>
        <w:pStyle w:val="ae"/>
        <w:spacing w:before="0" w:after="0" w:line="192" w:lineRule="auto"/>
        <w:rPr>
          <w:rFonts w:ascii="Century" w:hAnsi="Century"/>
        </w:rPr>
      </w:pPr>
      <w:r w:rsidRPr="008404E0">
        <w:rPr>
          <w:rFonts w:ascii="Century" w:hAnsi="Century"/>
        </w:rPr>
        <w:t>м. Городок</w:t>
      </w:r>
      <w:r w:rsidR="008404E0">
        <w:rPr>
          <w:rFonts w:ascii="Century" w:hAnsi="Century"/>
        </w:rPr>
        <w:t>–</w:t>
      </w:r>
      <w:r w:rsidR="002C2F41" w:rsidRPr="008404E0">
        <w:rPr>
          <w:rFonts w:ascii="Century" w:hAnsi="Century"/>
        </w:rPr>
        <w:t xml:space="preserve"> 202</w:t>
      </w:r>
      <w:r w:rsidR="00BC550C">
        <w:rPr>
          <w:rFonts w:ascii="Century" w:hAnsi="Century"/>
        </w:rPr>
        <w:t>3</w:t>
      </w:r>
    </w:p>
    <w:p w14:paraId="68C36D32" w14:textId="77777777" w:rsidR="005D2708" w:rsidRPr="008404E0" w:rsidRDefault="008404E0" w:rsidP="008404E0">
      <w:pPr>
        <w:pStyle w:val="ae"/>
        <w:spacing w:before="0" w:after="0" w:line="192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</w:rPr>
        <w:br w:type="page"/>
      </w:r>
      <w:r w:rsidR="005D2708" w:rsidRPr="008404E0">
        <w:rPr>
          <w:rFonts w:ascii="Century" w:hAnsi="Century"/>
          <w:bCs/>
          <w:sz w:val="28"/>
          <w:szCs w:val="28"/>
        </w:rPr>
        <w:lastRenderedPageBreak/>
        <w:t>Загальна характеристика</w:t>
      </w:r>
    </w:p>
    <w:p w14:paraId="2C40F906" w14:textId="77777777" w:rsidR="00196D93" w:rsidRPr="008404E0" w:rsidRDefault="00D11C7D" w:rsidP="005437C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 xml:space="preserve">Програма </w:t>
      </w:r>
      <w:r w:rsidR="00EA3452" w:rsidRPr="008404E0">
        <w:rPr>
          <w:rFonts w:ascii="Century" w:hAnsi="Century"/>
          <w:sz w:val="28"/>
          <w:szCs w:val="28"/>
          <w:lang w:val="uk-UA"/>
        </w:rPr>
        <w:t>поліпшення сервісу о</w:t>
      </w:r>
      <w:r w:rsidR="00E70391" w:rsidRPr="008404E0">
        <w:rPr>
          <w:rFonts w:ascii="Century" w:hAnsi="Century"/>
          <w:sz w:val="28"/>
          <w:szCs w:val="28"/>
          <w:lang w:val="uk-UA"/>
        </w:rPr>
        <w:t xml:space="preserve">бслуговування платників </w:t>
      </w:r>
      <w:r w:rsidR="005437CD" w:rsidRPr="008404E0">
        <w:rPr>
          <w:rFonts w:ascii="Century" w:hAnsi="Century"/>
          <w:sz w:val="28"/>
          <w:szCs w:val="28"/>
          <w:lang w:val="uk-UA"/>
        </w:rPr>
        <w:t>податків</w:t>
      </w:r>
      <w:r w:rsidR="00B9017B" w:rsidRPr="008404E0">
        <w:rPr>
          <w:rFonts w:ascii="Century" w:hAnsi="Century"/>
          <w:sz w:val="28"/>
          <w:szCs w:val="28"/>
          <w:lang w:val="uk-UA"/>
        </w:rPr>
        <w:t>(далі – Програма)</w:t>
      </w:r>
      <w:r w:rsidR="0058118C" w:rsidRPr="008404E0">
        <w:rPr>
          <w:rFonts w:ascii="Century" w:hAnsi="Century"/>
          <w:color w:val="000000"/>
          <w:sz w:val="28"/>
          <w:szCs w:val="28"/>
          <w:lang w:val="uk-UA"/>
        </w:rPr>
        <w:t>передбачає</w:t>
      </w:r>
      <w:r w:rsidR="00BC550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196D93" w:rsidRPr="008404E0">
        <w:rPr>
          <w:rFonts w:ascii="Century" w:hAnsi="Century"/>
          <w:sz w:val="28"/>
          <w:szCs w:val="28"/>
          <w:lang w:val="uk-UA"/>
        </w:rPr>
        <w:t xml:space="preserve">запровадження в практику європейських стандартів і норм, що передусім сприятиме мінімізації людського </w:t>
      </w:r>
      <w:proofErr w:type="spellStart"/>
      <w:r w:rsidR="00196D93" w:rsidRPr="008404E0">
        <w:rPr>
          <w:rFonts w:ascii="Century" w:hAnsi="Century"/>
          <w:sz w:val="28"/>
          <w:szCs w:val="28"/>
          <w:lang w:val="uk-UA"/>
        </w:rPr>
        <w:t>фактора</w:t>
      </w:r>
      <w:proofErr w:type="spellEnd"/>
      <w:r w:rsidR="00196D93" w:rsidRPr="008404E0">
        <w:rPr>
          <w:rFonts w:ascii="Century" w:hAnsi="Century"/>
          <w:sz w:val="28"/>
          <w:szCs w:val="28"/>
          <w:lang w:val="uk-UA"/>
        </w:rPr>
        <w:t xml:space="preserve"> у податковій сфері, а відтак, і зменшенню корупційних ризиків. На ділі це означає ліквідацію багатолюдних черг, які змушені долати підприємці, необов’язковість їх систематичних візитів до інспектора, обмеження рамок бюрократичної тяганини при отримані різного роду довідок, прозорість і оперативність проведення звірки щодо платіжних зобов’язань тощо.</w:t>
      </w:r>
    </w:p>
    <w:p w14:paraId="539E1732" w14:textId="77777777" w:rsidR="006A7FA4" w:rsidRPr="008404E0" w:rsidRDefault="006A7FA4" w:rsidP="005551E0">
      <w:pPr>
        <w:jc w:val="both"/>
        <w:rPr>
          <w:rFonts w:ascii="Century" w:hAnsi="Century"/>
          <w:sz w:val="28"/>
          <w:szCs w:val="28"/>
          <w:lang w:val="uk-UA"/>
        </w:rPr>
      </w:pPr>
    </w:p>
    <w:p w14:paraId="72ECC5F5" w14:textId="77777777" w:rsidR="0058118C" w:rsidRPr="008404E0" w:rsidRDefault="0058118C" w:rsidP="005437CD">
      <w:pPr>
        <w:numPr>
          <w:ilvl w:val="0"/>
          <w:numId w:val="2"/>
        </w:numPr>
        <w:tabs>
          <w:tab w:val="num" w:pos="900"/>
        </w:tabs>
        <w:ind w:left="90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Основні положення</w:t>
      </w:r>
    </w:p>
    <w:p w14:paraId="00733E52" w14:textId="77777777" w:rsidR="002445B2" w:rsidRPr="008404E0" w:rsidRDefault="002445B2" w:rsidP="00543C4F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602A7C12" w14:textId="77777777" w:rsidR="004E190F" w:rsidRPr="008404E0" w:rsidRDefault="004E190F" w:rsidP="005437CD">
      <w:pPr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Питання ефективності та якості об</w:t>
      </w:r>
      <w:r w:rsidR="00BC6768" w:rsidRPr="008404E0">
        <w:rPr>
          <w:rFonts w:ascii="Century" w:hAnsi="Century"/>
          <w:sz w:val="28"/>
          <w:szCs w:val="28"/>
          <w:lang w:val="uk-UA"/>
        </w:rPr>
        <w:t xml:space="preserve">слуговування платників </w:t>
      </w:r>
      <w:r w:rsidR="005437CD" w:rsidRPr="008404E0">
        <w:rPr>
          <w:rFonts w:ascii="Century" w:hAnsi="Century"/>
          <w:sz w:val="28"/>
          <w:szCs w:val="28"/>
          <w:lang w:val="uk-UA"/>
        </w:rPr>
        <w:t xml:space="preserve">податків </w:t>
      </w:r>
      <w:r w:rsidRPr="008404E0">
        <w:rPr>
          <w:rFonts w:ascii="Century" w:hAnsi="Century"/>
          <w:sz w:val="28"/>
          <w:szCs w:val="28"/>
          <w:lang w:val="uk-UA"/>
        </w:rPr>
        <w:t>– це один з основних пріоритеті</w:t>
      </w:r>
      <w:r w:rsidR="008D4445" w:rsidRPr="008404E0">
        <w:rPr>
          <w:rFonts w:ascii="Century" w:hAnsi="Century"/>
          <w:sz w:val="28"/>
          <w:szCs w:val="28"/>
          <w:lang w:val="uk-UA"/>
        </w:rPr>
        <w:t>в діяльності сучасної фіскальної</w:t>
      </w:r>
      <w:r w:rsidRPr="008404E0">
        <w:rPr>
          <w:rFonts w:ascii="Century" w:hAnsi="Century"/>
          <w:sz w:val="28"/>
          <w:szCs w:val="28"/>
          <w:lang w:val="uk-UA"/>
        </w:rPr>
        <w:t xml:space="preserve"> служби, який визначає принципово новий - партнерський рівень відносин з суб’єктами господарювання.</w:t>
      </w:r>
    </w:p>
    <w:p w14:paraId="58E6A5CA" w14:textId="77777777" w:rsidR="002445B2" w:rsidRPr="008404E0" w:rsidRDefault="002445B2" w:rsidP="005437CD">
      <w:pPr>
        <w:tabs>
          <w:tab w:val="num" w:pos="0"/>
        </w:tabs>
        <w:ind w:firstLine="851"/>
        <w:jc w:val="both"/>
        <w:rPr>
          <w:rFonts w:ascii="Century" w:hAnsi="Century"/>
          <w:sz w:val="28"/>
          <w:szCs w:val="26"/>
          <w:lang w:val="uk-UA"/>
        </w:rPr>
      </w:pPr>
    </w:p>
    <w:p w14:paraId="2373273A" w14:textId="77777777" w:rsidR="00D85661" w:rsidRPr="008404E0" w:rsidRDefault="004E190F" w:rsidP="005437CD">
      <w:pPr>
        <w:tabs>
          <w:tab w:val="num" w:pos="0"/>
        </w:tabs>
        <w:ind w:firstLine="851"/>
        <w:jc w:val="both"/>
        <w:rPr>
          <w:rFonts w:ascii="Century" w:hAnsi="Century"/>
          <w:sz w:val="28"/>
          <w:szCs w:val="26"/>
          <w:lang w:val="uk-UA"/>
        </w:rPr>
      </w:pPr>
      <w:r w:rsidRPr="008404E0">
        <w:rPr>
          <w:rFonts w:ascii="Century" w:hAnsi="Century"/>
          <w:sz w:val="28"/>
          <w:szCs w:val="26"/>
          <w:lang w:val="uk-UA"/>
        </w:rPr>
        <w:t xml:space="preserve">Програма становить комплекс взаємопов'язаних окремих завдань, спрямованих на реалізацію державної політики та пріоритетних напрямів створення сучасної інформаційної інфраструктури </w:t>
      </w:r>
      <w:r w:rsidR="00B21773" w:rsidRPr="008404E0">
        <w:rPr>
          <w:rFonts w:ascii="Century" w:hAnsi="Century"/>
          <w:sz w:val="28"/>
          <w:szCs w:val="26"/>
          <w:lang w:val="uk-UA"/>
        </w:rPr>
        <w:t xml:space="preserve">у </w:t>
      </w:r>
      <w:r w:rsidR="00FD5382" w:rsidRPr="00040390">
        <w:rPr>
          <w:rFonts w:ascii="Century" w:hAnsi="Century"/>
          <w:color w:val="00B050"/>
          <w:sz w:val="28"/>
          <w:szCs w:val="28"/>
          <w:lang w:val="uk-UA"/>
        </w:rPr>
        <w:t>Городоцьк</w:t>
      </w:r>
      <w:r w:rsidR="00FD5382">
        <w:rPr>
          <w:rFonts w:ascii="Century" w:hAnsi="Century"/>
          <w:color w:val="00B050"/>
          <w:sz w:val="28"/>
          <w:szCs w:val="28"/>
          <w:lang w:val="uk-UA"/>
        </w:rPr>
        <w:t>ому</w:t>
      </w:r>
      <w:r w:rsidR="00FD5382" w:rsidRPr="00040390">
        <w:rPr>
          <w:rFonts w:ascii="Century" w:hAnsi="Century"/>
          <w:color w:val="00B050"/>
          <w:sz w:val="28"/>
          <w:szCs w:val="28"/>
          <w:lang w:val="uk-UA"/>
        </w:rPr>
        <w:t xml:space="preserve"> відділ</w:t>
      </w:r>
      <w:r w:rsidR="00FD5382">
        <w:rPr>
          <w:rFonts w:ascii="Century" w:hAnsi="Century"/>
          <w:color w:val="00B050"/>
          <w:sz w:val="28"/>
          <w:szCs w:val="28"/>
          <w:lang w:val="uk-UA"/>
        </w:rPr>
        <w:t>і</w:t>
      </w:r>
      <w:r w:rsidR="00FD5382" w:rsidRPr="00040390">
        <w:rPr>
          <w:rFonts w:ascii="Century" w:hAnsi="Century"/>
          <w:color w:val="00B050"/>
          <w:sz w:val="28"/>
          <w:szCs w:val="28"/>
          <w:lang w:val="uk-UA"/>
        </w:rPr>
        <w:t xml:space="preserve"> податків і зборів з фізичних осіб та проведення камеральних перевірок управління оподаткування фізичних осіб ГУ ДПС у Львівській</w:t>
      </w:r>
      <w:r w:rsidRPr="008404E0">
        <w:rPr>
          <w:rFonts w:ascii="Century" w:hAnsi="Century"/>
          <w:sz w:val="28"/>
          <w:szCs w:val="26"/>
          <w:lang w:val="uk-UA"/>
        </w:rPr>
        <w:t xml:space="preserve">, </w:t>
      </w:r>
      <w:r w:rsidR="00D85661" w:rsidRPr="008404E0">
        <w:rPr>
          <w:rFonts w:ascii="Century" w:hAnsi="Century"/>
          <w:sz w:val="28"/>
          <w:szCs w:val="26"/>
          <w:lang w:val="uk-UA"/>
        </w:rPr>
        <w:t>орієнтованої на платника податків.</w:t>
      </w:r>
    </w:p>
    <w:p w14:paraId="13B4A4AE" w14:textId="77777777" w:rsidR="002445B2" w:rsidRPr="008404E0" w:rsidRDefault="002445B2" w:rsidP="005437CD">
      <w:pPr>
        <w:ind w:firstLine="851"/>
        <w:jc w:val="both"/>
        <w:rPr>
          <w:rFonts w:ascii="Century" w:hAnsi="Century"/>
          <w:sz w:val="28"/>
          <w:szCs w:val="26"/>
          <w:lang w:val="uk-UA"/>
        </w:rPr>
      </w:pPr>
    </w:p>
    <w:p w14:paraId="141E5B10" w14:textId="77777777" w:rsidR="000650C8" w:rsidRPr="008404E0" w:rsidRDefault="000650C8" w:rsidP="005437CD">
      <w:pPr>
        <w:ind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6"/>
          <w:lang w:val="uk-UA"/>
        </w:rPr>
        <w:t xml:space="preserve">Діяльність </w:t>
      </w:r>
      <w:r w:rsidR="000407BA" w:rsidRPr="008404E0">
        <w:rPr>
          <w:rFonts w:ascii="Century" w:hAnsi="Century"/>
          <w:sz w:val="28"/>
          <w:szCs w:val="26"/>
          <w:lang w:val="uk-UA"/>
        </w:rPr>
        <w:t>працівників державної податкової</w:t>
      </w:r>
      <w:r w:rsidRPr="008404E0">
        <w:rPr>
          <w:rFonts w:ascii="Century" w:hAnsi="Century"/>
          <w:sz w:val="28"/>
          <w:szCs w:val="26"/>
          <w:lang w:val="uk-UA"/>
        </w:rPr>
        <w:t xml:space="preserve"> служби замикається на різних формах офіційного спілкування із платниками податків – тобто широкими масами населення. </w:t>
      </w:r>
      <w:r w:rsidRPr="008404E0">
        <w:rPr>
          <w:rFonts w:ascii="Century" w:hAnsi="Century"/>
          <w:sz w:val="28"/>
          <w:lang w:val="uk-UA"/>
        </w:rPr>
        <w:t>Передусім</w:t>
      </w:r>
      <w:r w:rsidR="006A7FA4" w:rsidRPr="008404E0">
        <w:rPr>
          <w:rFonts w:ascii="Century" w:hAnsi="Century"/>
          <w:sz w:val="28"/>
          <w:lang w:val="uk-UA"/>
        </w:rPr>
        <w:t>,</w:t>
      </w:r>
      <w:r w:rsidRPr="008404E0">
        <w:rPr>
          <w:rFonts w:ascii="Century" w:hAnsi="Century"/>
          <w:sz w:val="28"/>
          <w:lang w:val="uk-UA"/>
        </w:rPr>
        <w:t xml:space="preserve"> важливими є питання сплати податку з доходів фізичних осіб, </w:t>
      </w:r>
      <w:r w:rsidR="00DF0A7E" w:rsidRPr="008404E0">
        <w:rPr>
          <w:rFonts w:ascii="Century" w:hAnsi="Century"/>
          <w:sz w:val="28"/>
          <w:lang w:val="uk-UA"/>
        </w:rPr>
        <w:t xml:space="preserve">акцизного податку, </w:t>
      </w:r>
      <w:r w:rsidR="00691C77" w:rsidRPr="008404E0">
        <w:rPr>
          <w:rFonts w:ascii="Century" w:hAnsi="Century"/>
          <w:sz w:val="28"/>
          <w:lang w:val="uk-UA"/>
        </w:rPr>
        <w:t>земельного</w:t>
      </w:r>
      <w:r w:rsidR="00E15C86" w:rsidRPr="008404E0">
        <w:rPr>
          <w:rFonts w:ascii="Century" w:hAnsi="Century"/>
          <w:sz w:val="28"/>
          <w:lang w:val="uk-UA"/>
        </w:rPr>
        <w:t xml:space="preserve"> податку</w:t>
      </w:r>
      <w:r w:rsidRPr="008404E0">
        <w:rPr>
          <w:rFonts w:ascii="Century" w:hAnsi="Century"/>
          <w:sz w:val="28"/>
          <w:lang w:val="uk-UA"/>
        </w:rPr>
        <w:t>, єдиного податку, декларування доходів громадя</w:t>
      </w:r>
      <w:r w:rsidR="006A7FA4" w:rsidRPr="008404E0">
        <w:rPr>
          <w:rFonts w:ascii="Century" w:hAnsi="Century"/>
          <w:sz w:val="28"/>
          <w:lang w:val="uk-UA"/>
        </w:rPr>
        <w:t>н</w:t>
      </w:r>
      <w:r w:rsidRPr="008404E0">
        <w:rPr>
          <w:rFonts w:ascii="Century" w:hAnsi="Century"/>
          <w:sz w:val="28"/>
          <w:lang w:val="uk-UA"/>
        </w:rPr>
        <w:t xml:space="preserve"> та подання податкової звітності в електронному вигляді.</w:t>
      </w:r>
    </w:p>
    <w:p w14:paraId="6B9842F6" w14:textId="77777777" w:rsidR="005437CD" w:rsidRPr="008404E0" w:rsidRDefault="005437CD" w:rsidP="005437CD">
      <w:pPr>
        <w:ind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4B4DC284" w14:textId="77777777" w:rsidR="000650C8" w:rsidRPr="008404E0" w:rsidRDefault="000650C8" w:rsidP="005437CD">
      <w:pPr>
        <w:ind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8404E0">
        <w:rPr>
          <w:rFonts w:ascii="Century" w:hAnsi="Century"/>
          <w:color w:val="000000"/>
          <w:sz w:val="28"/>
          <w:szCs w:val="28"/>
          <w:lang w:val="uk-UA"/>
        </w:rPr>
        <w:t>Програма передбачає з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 xml:space="preserve">астосування сучасних технологій, </w:t>
      </w:r>
      <w:r w:rsidRPr="008404E0">
        <w:rPr>
          <w:rFonts w:ascii="Century" w:hAnsi="Century"/>
          <w:color w:val="000000"/>
          <w:sz w:val="28"/>
          <w:szCs w:val="28"/>
          <w:lang w:val="uk-UA"/>
        </w:rPr>
        <w:t xml:space="preserve">що 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>дозвол</w:t>
      </w:r>
      <w:r w:rsidRPr="008404E0">
        <w:rPr>
          <w:rFonts w:ascii="Century" w:hAnsi="Century"/>
          <w:color w:val="000000"/>
          <w:sz w:val="28"/>
          <w:szCs w:val="28"/>
          <w:lang w:val="uk-UA"/>
        </w:rPr>
        <w:t>и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>ть</w:t>
      </w:r>
      <w:r w:rsidR="00BC550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 xml:space="preserve">підняти на якісно вищий рівень взаємовідносини з платниками податків та надання їм адміністративних послуг, зокрема щодо отримання дозвільних документів, податкових консультацій, </w:t>
      </w:r>
      <w:r w:rsidR="004E190F" w:rsidRPr="008404E0">
        <w:rPr>
          <w:rFonts w:ascii="Century" w:hAnsi="Century"/>
          <w:sz w:val="28"/>
          <w:szCs w:val="28"/>
          <w:lang w:val="uk-UA"/>
        </w:rPr>
        <w:t>проведення звірок нарахованих та сплачених сум податків і зборів,</w:t>
      </w:r>
      <w:r w:rsidR="004E190F" w:rsidRPr="008404E0">
        <w:rPr>
          <w:rFonts w:ascii="Century" w:hAnsi="Century"/>
          <w:color w:val="000000"/>
          <w:sz w:val="28"/>
          <w:szCs w:val="28"/>
          <w:lang w:val="uk-UA"/>
        </w:rPr>
        <w:t xml:space="preserve"> удосконалення процесу приймання звітності, забезпечення швидкого доступу платника до необхідної інформації тощо.</w:t>
      </w:r>
    </w:p>
    <w:p w14:paraId="012C1235" w14:textId="77777777" w:rsidR="005437CD" w:rsidRPr="008404E0" w:rsidRDefault="005437CD" w:rsidP="005437CD">
      <w:pPr>
        <w:tabs>
          <w:tab w:val="num" w:pos="0"/>
        </w:tabs>
        <w:ind w:firstLine="851"/>
        <w:jc w:val="both"/>
        <w:rPr>
          <w:rFonts w:ascii="Century" w:hAnsi="Century"/>
          <w:sz w:val="28"/>
          <w:szCs w:val="28"/>
          <w:lang w:val="uk-UA"/>
        </w:rPr>
      </w:pPr>
    </w:p>
    <w:p w14:paraId="12C31CFA" w14:textId="77777777" w:rsidR="000650C8" w:rsidRPr="008404E0" w:rsidRDefault="000650C8" w:rsidP="005437CD">
      <w:pPr>
        <w:tabs>
          <w:tab w:val="num" w:pos="0"/>
        </w:tabs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Радикальним кроком удо</w:t>
      </w:r>
      <w:r w:rsidR="00290B36" w:rsidRPr="008404E0">
        <w:rPr>
          <w:rFonts w:ascii="Century" w:hAnsi="Century"/>
          <w:sz w:val="28"/>
          <w:szCs w:val="28"/>
          <w:lang w:val="uk-UA"/>
        </w:rPr>
        <w:t>сконалення управління податков</w:t>
      </w:r>
      <w:r w:rsidR="00DF03B1" w:rsidRPr="008404E0">
        <w:rPr>
          <w:rFonts w:ascii="Century" w:hAnsi="Century"/>
          <w:sz w:val="28"/>
          <w:szCs w:val="28"/>
          <w:lang w:val="uk-UA"/>
        </w:rPr>
        <w:t>ою</w:t>
      </w:r>
      <w:r w:rsidRPr="008404E0">
        <w:rPr>
          <w:rFonts w:ascii="Century" w:hAnsi="Century"/>
          <w:sz w:val="28"/>
          <w:szCs w:val="28"/>
          <w:lang w:val="uk-UA"/>
        </w:rPr>
        <w:t xml:space="preserve"> службою є зміна традиційних технологій </w:t>
      </w:r>
      <w:r w:rsidR="00DF03B1" w:rsidRPr="008404E0">
        <w:rPr>
          <w:rFonts w:ascii="Century" w:hAnsi="Century"/>
          <w:sz w:val="28"/>
          <w:szCs w:val="28"/>
          <w:lang w:val="uk-UA"/>
        </w:rPr>
        <w:t xml:space="preserve">і процедур діяльності </w:t>
      </w:r>
      <w:r w:rsidRPr="008404E0">
        <w:rPr>
          <w:rFonts w:ascii="Century" w:hAnsi="Century"/>
          <w:sz w:val="28"/>
          <w:szCs w:val="28"/>
          <w:lang w:val="uk-UA"/>
        </w:rPr>
        <w:t xml:space="preserve"> </w:t>
      </w:r>
      <w:r w:rsidRPr="008404E0">
        <w:rPr>
          <w:rFonts w:ascii="Century" w:hAnsi="Century"/>
          <w:sz w:val="28"/>
          <w:szCs w:val="28"/>
          <w:lang w:val="uk-UA"/>
        </w:rPr>
        <w:lastRenderedPageBreak/>
        <w:t>служби, які полягають у повній комп’ютеризації усіх управлінських процесів і обробки даних, наданих платниками, та ефективному співробітництві з ними.</w:t>
      </w:r>
    </w:p>
    <w:p w14:paraId="623B4C41" w14:textId="77777777" w:rsidR="0058118C" w:rsidRPr="008404E0" w:rsidRDefault="0058118C" w:rsidP="0058118C">
      <w:pPr>
        <w:tabs>
          <w:tab w:val="num" w:pos="0"/>
        </w:tabs>
        <w:ind w:firstLine="540"/>
        <w:jc w:val="both"/>
        <w:rPr>
          <w:rFonts w:ascii="Century" w:hAnsi="Century"/>
          <w:sz w:val="28"/>
          <w:lang w:val="uk-UA"/>
        </w:rPr>
      </w:pPr>
    </w:p>
    <w:p w14:paraId="17E9501D" w14:textId="77777777" w:rsidR="005D2708" w:rsidRPr="008404E0" w:rsidRDefault="00B21255" w:rsidP="005437CD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Основні завдання, які повинна вирішити</w:t>
      </w:r>
      <w:r w:rsidR="005D2708" w:rsidRPr="008404E0">
        <w:rPr>
          <w:rFonts w:ascii="Century" w:hAnsi="Century"/>
          <w:b/>
          <w:sz w:val="28"/>
          <w:szCs w:val="28"/>
          <w:lang w:val="uk-UA"/>
        </w:rPr>
        <w:t xml:space="preserve"> Програма</w:t>
      </w:r>
    </w:p>
    <w:p w14:paraId="6CB3394E" w14:textId="77777777" w:rsidR="00543C4F" w:rsidRPr="008404E0" w:rsidRDefault="00543C4F" w:rsidP="00543C4F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32AA5E32" w14:textId="77777777" w:rsidR="00B21255" w:rsidRPr="008404E0" w:rsidRDefault="00736A93" w:rsidP="005437CD">
      <w:pPr>
        <w:pStyle w:val="3"/>
        <w:tabs>
          <w:tab w:val="left" w:pos="0"/>
        </w:tabs>
        <w:spacing w:after="120" w:line="240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Прийняття програми</w:t>
      </w:r>
      <w:r w:rsidR="00BC550C">
        <w:rPr>
          <w:rFonts w:ascii="Century" w:hAnsi="Century"/>
          <w:sz w:val="28"/>
          <w:szCs w:val="28"/>
          <w:lang w:val="uk-UA"/>
        </w:rPr>
        <w:t xml:space="preserve"> </w:t>
      </w:r>
      <w:r w:rsidR="00274C2F" w:rsidRPr="008404E0">
        <w:rPr>
          <w:rFonts w:ascii="Century" w:hAnsi="Century"/>
          <w:sz w:val="28"/>
          <w:szCs w:val="28"/>
          <w:lang w:val="uk-UA"/>
        </w:rPr>
        <w:t>дозволить вирішити питання</w:t>
      </w:r>
      <w:r w:rsidR="00B21255" w:rsidRPr="008404E0">
        <w:rPr>
          <w:rFonts w:ascii="Century" w:hAnsi="Century"/>
          <w:sz w:val="28"/>
          <w:szCs w:val="28"/>
          <w:lang w:val="uk-UA"/>
        </w:rPr>
        <w:t xml:space="preserve">: </w:t>
      </w:r>
    </w:p>
    <w:p w14:paraId="4CEC7D8E" w14:textId="77777777" w:rsidR="00543C4F" w:rsidRPr="008404E0" w:rsidRDefault="00BC550C" w:rsidP="005437CD">
      <w:pPr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proofErr w:type="spellStart"/>
      <w:r w:rsidRPr="008404E0">
        <w:rPr>
          <w:rFonts w:ascii="Century" w:hAnsi="Century"/>
          <w:sz w:val="28"/>
          <w:szCs w:val="28"/>
        </w:rPr>
        <w:t>З</w:t>
      </w:r>
      <w:r w:rsidR="00543C4F" w:rsidRPr="008404E0">
        <w:rPr>
          <w:rFonts w:ascii="Century" w:hAnsi="Century"/>
          <w:sz w:val="28"/>
          <w:szCs w:val="28"/>
        </w:rPr>
        <w:t>абезпечення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543C4F" w:rsidRPr="008404E0">
        <w:rPr>
          <w:rFonts w:ascii="Century" w:hAnsi="Century"/>
          <w:sz w:val="28"/>
          <w:szCs w:val="28"/>
        </w:rPr>
        <w:t>повноти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543C4F" w:rsidRPr="008404E0">
        <w:rPr>
          <w:rFonts w:ascii="Century" w:hAnsi="Century"/>
          <w:sz w:val="28"/>
          <w:szCs w:val="28"/>
        </w:rPr>
        <w:t>надходжень</w:t>
      </w:r>
      <w:proofErr w:type="spellEnd"/>
      <w:r w:rsidR="00543C4F" w:rsidRPr="008404E0">
        <w:rPr>
          <w:rFonts w:ascii="Century" w:hAnsi="Century"/>
          <w:sz w:val="28"/>
          <w:szCs w:val="28"/>
        </w:rPr>
        <w:t xml:space="preserve"> до </w:t>
      </w:r>
      <w:proofErr w:type="spellStart"/>
      <w:r w:rsidR="00543C4F" w:rsidRPr="008404E0">
        <w:rPr>
          <w:rFonts w:ascii="Century" w:hAnsi="Century"/>
          <w:sz w:val="28"/>
          <w:szCs w:val="28"/>
        </w:rPr>
        <w:t>місцевого</w:t>
      </w:r>
      <w:proofErr w:type="spellEnd"/>
      <w:r w:rsidR="00543C4F" w:rsidRPr="008404E0">
        <w:rPr>
          <w:rFonts w:ascii="Century" w:hAnsi="Century"/>
          <w:sz w:val="28"/>
          <w:szCs w:val="28"/>
        </w:rPr>
        <w:t xml:space="preserve"> бюджету</w:t>
      </w:r>
      <w:r w:rsidR="00543C4F" w:rsidRPr="008404E0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27997ED0" w14:textId="77777777" w:rsidR="00543C4F" w:rsidRPr="008404E0" w:rsidRDefault="004C3584" w:rsidP="005437CD">
      <w:pPr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своєчасного</w:t>
      </w:r>
      <w:r w:rsidR="00543C4F" w:rsidRPr="008404E0">
        <w:rPr>
          <w:rFonts w:ascii="Century" w:hAnsi="Century"/>
          <w:sz w:val="28"/>
          <w:szCs w:val="28"/>
          <w:lang w:val="uk-UA"/>
        </w:rPr>
        <w:t xml:space="preserve"> ві</w:t>
      </w:r>
      <w:r w:rsidR="00BC7CB1" w:rsidRPr="008404E0">
        <w:rPr>
          <w:rFonts w:ascii="Century" w:hAnsi="Century"/>
          <w:sz w:val="28"/>
          <w:szCs w:val="28"/>
          <w:lang w:val="uk-UA"/>
        </w:rPr>
        <w:t>дп</w:t>
      </w:r>
      <w:r w:rsidR="00543C4F" w:rsidRPr="008404E0">
        <w:rPr>
          <w:rFonts w:ascii="Century" w:hAnsi="Century"/>
          <w:sz w:val="28"/>
          <w:szCs w:val="28"/>
          <w:lang w:val="uk-UA"/>
        </w:rPr>
        <w:t xml:space="preserve">равлення податкових </w:t>
      </w:r>
      <w:r w:rsidR="00CD641B" w:rsidRPr="008404E0">
        <w:rPr>
          <w:rFonts w:ascii="Century" w:hAnsi="Century"/>
          <w:sz w:val="28"/>
          <w:szCs w:val="28"/>
          <w:lang w:val="uk-UA"/>
        </w:rPr>
        <w:t xml:space="preserve">повідомлень-рішень, вимог щодо сплати податків та інших платежів в бюджет Городоцької </w:t>
      </w:r>
      <w:r w:rsidR="00673A5B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Pr="008404E0">
        <w:rPr>
          <w:rFonts w:ascii="Century" w:hAnsi="Century"/>
          <w:sz w:val="28"/>
          <w:szCs w:val="28"/>
          <w:lang w:val="uk-UA"/>
        </w:rPr>
        <w:t>;</w:t>
      </w:r>
    </w:p>
    <w:p w14:paraId="46A2BD51" w14:textId="77777777" w:rsidR="00B21255" w:rsidRPr="008404E0" w:rsidRDefault="00290B36" w:rsidP="004B3BFF">
      <w:pPr>
        <w:numPr>
          <w:ilvl w:val="0"/>
          <w:numId w:val="6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покращ</w:t>
      </w:r>
      <w:r w:rsidR="00B21255" w:rsidRPr="008404E0">
        <w:rPr>
          <w:rFonts w:ascii="Century" w:hAnsi="Century"/>
          <w:sz w:val="28"/>
          <w:szCs w:val="28"/>
          <w:lang w:val="uk-UA"/>
        </w:rPr>
        <w:t>ення механізму дотримання вимог податкового законодавства за рахунок забезпечення умов для підвищення рівня добровільного виконання платниками податків своїх зобов’язань</w:t>
      </w:r>
      <w:r w:rsidR="007B0E39" w:rsidRPr="008404E0">
        <w:rPr>
          <w:rFonts w:ascii="Century" w:hAnsi="Century"/>
          <w:sz w:val="28"/>
          <w:szCs w:val="28"/>
          <w:lang w:val="uk-UA"/>
        </w:rPr>
        <w:t xml:space="preserve">. </w:t>
      </w:r>
    </w:p>
    <w:p w14:paraId="6C459867" w14:textId="77777777" w:rsidR="00C415B3" w:rsidRPr="008404E0" w:rsidRDefault="00C415B3" w:rsidP="00C415B3">
      <w:pPr>
        <w:tabs>
          <w:tab w:val="left" w:pos="1260"/>
        </w:tabs>
        <w:spacing w:after="120"/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4F4884D" w14:textId="77777777" w:rsidR="005D2708" w:rsidRPr="008404E0" w:rsidRDefault="005D2708" w:rsidP="004B3BFF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Мета Програми</w:t>
      </w:r>
    </w:p>
    <w:p w14:paraId="741DC690" w14:textId="77777777" w:rsidR="00543C4F" w:rsidRPr="008404E0" w:rsidRDefault="00543C4F" w:rsidP="00543C4F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3557854A" w14:textId="77777777" w:rsidR="00274C2F" w:rsidRPr="008404E0" w:rsidRDefault="00274C2F" w:rsidP="004B3BFF">
      <w:pPr>
        <w:spacing w:after="120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 xml:space="preserve">Програма </w:t>
      </w:r>
      <w:r w:rsidR="00C415B3" w:rsidRPr="008404E0">
        <w:rPr>
          <w:rFonts w:ascii="Century" w:hAnsi="Century"/>
          <w:sz w:val="28"/>
          <w:szCs w:val="28"/>
          <w:lang w:val="uk-UA"/>
        </w:rPr>
        <w:t>покликана</w:t>
      </w:r>
      <w:r w:rsidRPr="008404E0">
        <w:rPr>
          <w:rFonts w:ascii="Century" w:hAnsi="Century"/>
          <w:sz w:val="28"/>
          <w:szCs w:val="28"/>
          <w:lang w:val="uk-UA"/>
        </w:rPr>
        <w:t xml:space="preserve"> забезпечити підвищення рівня надання податкових адміністративних та інформаційних послуг платникам податків, а саме: </w:t>
      </w:r>
    </w:p>
    <w:p w14:paraId="79A12ED6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створення ко</w:t>
      </w:r>
      <w:r w:rsidR="00692274" w:rsidRPr="008404E0">
        <w:rPr>
          <w:rFonts w:ascii="Century" w:hAnsi="Century"/>
          <w:sz w:val="28"/>
          <w:szCs w:val="28"/>
          <w:lang w:val="uk-UA"/>
        </w:rPr>
        <w:t>мфортних умов платникам</w:t>
      </w:r>
      <w:r w:rsidRPr="008404E0">
        <w:rPr>
          <w:rFonts w:ascii="Century" w:hAnsi="Century"/>
          <w:sz w:val="28"/>
          <w:szCs w:val="28"/>
          <w:lang w:val="uk-UA"/>
        </w:rPr>
        <w:t>;</w:t>
      </w:r>
    </w:p>
    <w:p w14:paraId="378EC878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розширення переліку послуг, що надаються платникам податків, з урахуванням їх потреб та побажань;</w:t>
      </w:r>
    </w:p>
    <w:p w14:paraId="7BAD7FD4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спрощення процедури надання послуг та відповідно зменшення часу та вартості виконан</w:t>
      </w:r>
      <w:r w:rsidR="00692274" w:rsidRPr="008404E0">
        <w:rPr>
          <w:rFonts w:ascii="Century" w:hAnsi="Century"/>
          <w:sz w:val="28"/>
          <w:szCs w:val="28"/>
          <w:lang w:val="uk-UA"/>
        </w:rPr>
        <w:t>ня платниками</w:t>
      </w:r>
      <w:r w:rsidRPr="008404E0">
        <w:rPr>
          <w:rFonts w:ascii="Century" w:hAnsi="Century"/>
          <w:sz w:val="28"/>
          <w:szCs w:val="28"/>
          <w:lang w:val="uk-UA"/>
        </w:rPr>
        <w:t xml:space="preserve"> податкових зобов’язань, у перспективі – отримання послуг без відві</w:t>
      </w:r>
      <w:r w:rsidR="00A1736A" w:rsidRPr="008404E0">
        <w:rPr>
          <w:rFonts w:ascii="Century" w:hAnsi="Century"/>
          <w:sz w:val="28"/>
          <w:szCs w:val="28"/>
          <w:lang w:val="uk-UA"/>
        </w:rPr>
        <w:t xml:space="preserve">дування </w:t>
      </w:r>
      <w:r w:rsidR="001E30C4" w:rsidRPr="008404E0">
        <w:rPr>
          <w:rFonts w:ascii="Century" w:hAnsi="Century"/>
          <w:sz w:val="28"/>
          <w:szCs w:val="28"/>
          <w:lang w:val="uk-UA"/>
        </w:rPr>
        <w:t xml:space="preserve"> ДПІ</w:t>
      </w:r>
      <w:r w:rsidRPr="008404E0">
        <w:rPr>
          <w:rFonts w:ascii="Century" w:hAnsi="Century"/>
          <w:sz w:val="28"/>
          <w:szCs w:val="28"/>
          <w:lang w:val="uk-UA"/>
        </w:rPr>
        <w:t>;</w:t>
      </w:r>
    </w:p>
    <w:p w14:paraId="4A0DD8DB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підвищення рівня добровільної сплати податків з одночасним здійсненням зворотного зв’язку щодо якості обслуговування платників податків;</w:t>
      </w:r>
    </w:p>
    <w:p w14:paraId="104538AE" w14:textId="77777777" w:rsidR="00274C2F" w:rsidRPr="008404E0" w:rsidRDefault="00274C2F" w:rsidP="004B3BFF">
      <w:pPr>
        <w:numPr>
          <w:ilvl w:val="0"/>
          <w:numId w:val="7"/>
        </w:numPr>
        <w:tabs>
          <w:tab w:val="clear" w:pos="720"/>
          <w:tab w:val="num" w:pos="0"/>
        </w:tabs>
        <w:spacing w:after="12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формування позитивної громадсько</w:t>
      </w:r>
      <w:r w:rsidR="00366A9A" w:rsidRPr="008404E0">
        <w:rPr>
          <w:rFonts w:ascii="Century" w:hAnsi="Century"/>
          <w:sz w:val="28"/>
          <w:szCs w:val="28"/>
          <w:lang w:val="uk-UA"/>
        </w:rPr>
        <w:t xml:space="preserve">ї думки щодо діяльності </w:t>
      </w:r>
      <w:r w:rsidR="001E30C4" w:rsidRPr="008404E0">
        <w:rPr>
          <w:rFonts w:ascii="Century" w:hAnsi="Century"/>
          <w:sz w:val="28"/>
          <w:szCs w:val="28"/>
          <w:lang w:val="uk-UA"/>
        </w:rPr>
        <w:t>податков</w:t>
      </w:r>
      <w:r w:rsidR="00692274" w:rsidRPr="008404E0">
        <w:rPr>
          <w:rFonts w:ascii="Century" w:hAnsi="Century"/>
          <w:sz w:val="28"/>
          <w:szCs w:val="28"/>
          <w:lang w:val="uk-UA"/>
        </w:rPr>
        <w:t>ої служби</w:t>
      </w:r>
      <w:r w:rsidRPr="008404E0">
        <w:rPr>
          <w:rFonts w:ascii="Century" w:hAnsi="Century"/>
          <w:sz w:val="28"/>
          <w:szCs w:val="28"/>
          <w:lang w:val="uk-UA"/>
        </w:rPr>
        <w:t>.</w:t>
      </w:r>
    </w:p>
    <w:p w14:paraId="4A9C2CFF" w14:textId="77777777" w:rsidR="002C02C8" w:rsidRPr="008404E0" w:rsidRDefault="002C02C8" w:rsidP="00EC2A14">
      <w:pPr>
        <w:pStyle w:val="a5"/>
        <w:tabs>
          <w:tab w:val="num" w:pos="0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64771EE8" w14:textId="77777777" w:rsidR="005D2708" w:rsidRPr="008404E0" w:rsidRDefault="005D2708" w:rsidP="004B3BFF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Обґрунтування шляхів і засобів розв’язання проблеми</w:t>
      </w:r>
    </w:p>
    <w:p w14:paraId="48E9962E" w14:textId="77777777" w:rsidR="00543C4F" w:rsidRPr="008404E0" w:rsidRDefault="00543C4F" w:rsidP="004C3584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44332BC4" w14:textId="77777777" w:rsidR="00203603" w:rsidRPr="008404E0" w:rsidRDefault="00203603" w:rsidP="005C2EF4">
      <w:pPr>
        <w:pStyle w:val="a5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</w:rPr>
      </w:pPr>
      <w:r w:rsidRPr="008404E0">
        <w:rPr>
          <w:rFonts w:ascii="Century" w:hAnsi="Century"/>
          <w:sz w:val="28"/>
          <w:szCs w:val="28"/>
        </w:rPr>
        <w:t>Реалізація Програми</w:t>
      </w:r>
      <w:r w:rsidR="00016AEF" w:rsidRPr="008404E0">
        <w:rPr>
          <w:rFonts w:ascii="Century" w:hAnsi="Century"/>
          <w:sz w:val="28"/>
          <w:szCs w:val="28"/>
        </w:rPr>
        <w:t xml:space="preserve"> забезпечує</w:t>
      </w:r>
      <w:r w:rsidR="008109BA" w:rsidRPr="008404E0">
        <w:rPr>
          <w:rFonts w:ascii="Century" w:hAnsi="Century"/>
          <w:sz w:val="28"/>
          <w:szCs w:val="28"/>
        </w:rPr>
        <w:t xml:space="preserve"> виконання державною </w:t>
      </w:r>
      <w:r w:rsidR="009577AC" w:rsidRPr="008404E0">
        <w:rPr>
          <w:rFonts w:ascii="Century" w:hAnsi="Century"/>
          <w:sz w:val="28"/>
          <w:szCs w:val="28"/>
        </w:rPr>
        <w:t>податков</w:t>
      </w:r>
      <w:r w:rsidR="00EF3BCD" w:rsidRPr="008404E0">
        <w:rPr>
          <w:rFonts w:ascii="Century" w:hAnsi="Century"/>
          <w:sz w:val="28"/>
          <w:szCs w:val="28"/>
        </w:rPr>
        <w:t>ою</w:t>
      </w:r>
      <w:r w:rsidR="008109BA" w:rsidRPr="008404E0">
        <w:rPr>
          <w:rFonts w:ascii="Century" w:hAnsi="Century"/>
          <w:sz w:val="28"/>
          <w:szCs w:val="28"/>
        </w:rPr>
        <w:t xml:space="preserve"> службою </w:t>
      </w:r>
      <w:r w:rsidR="00B21773" w:rsidRPr="008404E0">
        <w:rPr>
          <w:rFonts w:ascii="Century" w:hAnsi="Century"/>
          <w:sz w:val="28"/>
          <w:szCs w:val="28"/>
        </w:rPr>
        <w:t>Городоцько</w:t>
      </w:r>
      <w:r w:rsidR="00543C4F" w:rsidRPr="008404E0">
        <w:rPr>
          <w:rFonts w:ascii="Century" w:hAnsi="Century"/>
          <w:sz w:val="28"/>
          <w:szCs w:val="28"/>
        </w:rPr>
        <w:t>ї</w:t>
      </w:r>
      <w:r w:rsidR="00673A5B">
        <w:rPr>
          <w:rFonts w:ascii="Century" w:hAnsi="Century"/>
          <w:sz w:val="28"/>
          <w:szCs w:val="28"/>
        </w:rPr>
        <w:t xml:space="preserve"> територіальної</w:t>
      </w:r>
      <w:r w:rsidR="00543C4F" w:rsidRPr="008404E0">
        <w:rPr>
          <w:rFonts w:ascii="Century" w:hAnsi="Century"/>
          <w:sz w:val="28"/>
          <w:szCs w:val="28"/>
        </w:rPr>
        <w:t xml:space="preserve"> громади</w:t>
      </w:r>
      <w:r w:rsidRPr="008404E0">
        <w:rPr>
          <w:rFonts w:ascii="Century" w:hAnsi="Century"/>
          <w:sz w:val="28"/>
          <w:szCs w:val="28"/>
        </w:rPr>
        <w:t xml:space="preserve"> основних стратегічних цілей та організаці</w:t>
      </w:r>
      <w:r w:rsidR="0092633A" w:rsidRPr="008404E0">
        <w:rPr>
          <w:rFonts w:ascii="Century" w:hAnsi="Century"/>
          <w:sz w:val="28"/>
          <w:szCs w:val="28"/>
        </w:rPr>
        <w:t>ї</w:t>
      </w:r>
      <w:r w:rsidRPr="008404E0">
        <w:rPr>
          <w:rFonts w:ascii="Century" w:hAnsi="Century"/>
          <w:sz w:val="28"/>
          <w:szCs w:val="28"/>
        </w:rPr>
        <w:t xml:space="preserve"> надання послуг</w:t>
      </w:r>
      <w:r w:rsidR="0092633A" w:rsidRPr="008404E0">
        <w:rPr>
          <w:rFonts w:ascii="Century" w:hAnsi="Century"/>
          <w:sz w:val="28"/>
          <w:szCs w:val="28"/>
        </w:rPr>
        <w:t xml:space="preserve"> меш</w:t>
      </w:r>
      <w:r w:rsidR="008109BA" w:rsidRPr="008404E0">
        <w:rPr>
          <w:rFonts w:ascii="Century" w:hAnsi="Century"/>
          <w:sz w:val="28"/>
          <w:szCs w:val="28"/>
        </w:rPr>
        <w:t xml:space="preserve">канцям </w:t>
      </w:r>
      <w:proofErr w:type="spellStart"/>
      <w:r w:rsidR="00B21773" w:rsidRPr="008404E0">
        <w:rPr>
          <w:rFonts w:ascii="Century" w:hAnsi="Century"/>
          <w:sz w:val="28"/>
          <w:szCs w:val="28"/>
        </w:rPr>
        <w:t>Городоччини</w:t>
      </w:r>
      <w:proofErr w:type="spellEnd"/>
      <w:r w:rsidR="007E5B9F" w:rsidRPr="008404E0">
        <w:rPr>
          <w:rFonts w:ascii="Century" w:hAnsi="Century"/>
          <w:sz w:val="28"/>
          <w:szCs w:val="28"/>
        </w:rPr>
        <w:t>,</w:t>
      </w:r>
      <w:r w:rsidR="00BC550C">
        <w:rPr>
          <w:rFonts w:ascii="Century" w:hAnsi="Century"/>
          <w:sz w:val="28"/>
          <w:szCs w:val="28"/>
        </w:rPr>
        <w:t xml:space="preserve"> </w:t>
      </w:r>
      <w:r w:rsidRPr="008404E0">
        <w:rPr>
          <w:rFonts w:ascii="Century" w:hAnsi="Century"/>
          <w:sz w:val="28"/>
          <w:szCs w:val="28"/>
        </w:rPr>
        <w:t>відповідно до світових стандартів якості обслуговування платників податків.</w:t>
      </w:r>
    </w:p>
    <w:p w14:paraId="7A22DBDC" w14:textId="77777777" w:rsidR="005D2708" w:rsidRPr="008404E0" w:rsidRDefault="005D2708" w:rsidP="00D12E6B">
      <w:pPr>
        <w:pStyle w:val="a5"/>
        <w:tabs>
          <w:tab w:val="num" w:pos="0"/>
        </w:tabs>
        <w:spacing w:before="0" w:beforeAutospacing="0" w:after="0" w:afterAutospacing="0"/>
        <w:ind w:firstLine="540"/>
        <w:jc w:val="both"/>
        <w:rPr>
          <w:rFonts w:ascii="Century" w:hAnsi="Century"/>
          <w:sz w:val="28"/>
          <w:szCs w:val="28"/>
        </w:rPr>
      </w:pPr>
    </w:p>
    <w:p w14:paraId="26598913" w14:textId="77777777" w:rsidR="005C2EF4" w:rsidRPr="008404E0" w:rsidRDefault="005D2708" w:rsidP="005C2EF4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 xml:space="preserve">Обсяги, джерела фінансування та </w:t>
      </w:r>
    </w:p>
    <w:p w14:paraId="53EC6502" w14:textId="77777777" w:rsidR="005D2708" w:rsidRPr="008404E0" w:rsidRDefault="005D2708" w:rsidP="005C2EF4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строки виконання Програми</w:t>
      </w:r>
    </w:p>
    <w:p w14:paraId="2EEBE607" w14:textId="77777777" w:rsidR="00543C4F" w:rsidRPr="008404E0" w:rsidRDefault="00543C4F" w:rsidP="004C3584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2AE46E64" w14:textId="77777777" w:rsidR="00B1516B" w:rsidRPr="008404E0" w:rsidRDefault="003109DE" w:rsidP="005C2EF4">
      <w:pPr>
        <w:pStyle w:val="a5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</w:rPr>
      </w:pPr>
      <w:r w:rsidRPr="008404E0">
        <w:rPr>
          <w:rFonts w:ascii="Century" w:hAnsi="Century"/>
          <w:sz w:val="28"/>
          <w:szCs w:val="28"/>
        </w:rPr>
        <w:t xml:space="preserve"> Джерелом фінансування заходів Програми є кошти </w:t>
      </w:r>
      <w:r w:rsidR="00A66F0C" w:rsidRPr="008404E0">
        <w:rPr>
          <w:rFonts w:ascii="Century" w:hAnsi="Century"/>
          <w:sz w:val="28"/>
          <w:szCs w:val="28"/>
        </w:rPr>
        <w:t>місцев</w:t>
      </w:r>
      <w:r w:rsidRPr="008404E0">
        <w:rPr>
          <w:rFonts w:ascii="Century" w:hAnsi="Century"/>
          <w:sz w:val="28"/>
          <w:szCs w:val="28"/>
        </w:rPr>
        <w:t>ого бюджету, інші джерела, не заборонені законодавством.</w:t>
      </w:r>
    </w:p>
    <w:p w14:paraId="186BAF9F" w14:textId="77777777" w:rsidR="003109DE" w:rsidRPr="008404E0" w:rsidRDefault="003109DE" w:rsidP="005C2EF4">
      <w:pPr>
        <w:pStyle w:val="a5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</w:rPr>
      </w:pPr>
      <w:r w:rsidRPr="008404E0">
        <w:rPr>
          <w:rFonts w:ascii="Century" w:hAnsi="Century"/>
          <w:sz w:val="28"/>
          <w:szCs w:val="28"/>
        </w:rPr>
        <w:t xml:space="preserve">Фінансування заходів Програми в межах затверджених асигнувань здійснюється головним розпорядником коштів- </w:t>
      </w:r>
      <w:r w:rsidR="00A51D41" w:rsidRPr="008404E0">
        <w:rPr>
          <w:rFonts w:ascii="Century" w:hAnsi="Century"/>
          <w:sz w:val="28"/>
          <w:szCs w:val="28"/>
        </w:rPr>
        <w:t>Головни</w:t>
      </w:r>
      <w:r w:rsidR="009577AC" w:rsidRPr="008404E0">
        <w:rPr>
          <w:rFonts w:ascii="Century" w:hAnsi="Century"/>
          <w:sz w:val="28"/>
          <w:szCs w:val="28"/>
        </w:rPr>
        <w:t>м управлінням Державної податков</w:t>
      </w:r>
      <w:r w:rsidR="00A51D41" w:rsidRPr="008404E0">
        <w:rPr>
          <w:rFonts w:ascii="Century" w:hAnsi="Century"/>
          <w:sz w:val="28"/>
          <w:szCs w:val="28"/>
        </w:rPr>
        <w:t>ої служби</w:t>
      </w:r>
      <w:r w:rsidRPr="008404E0">
        <w:rPr>
          <w:rFonts w:ascii="Century" w:hAnsi="Century"/>
          <w:sz w:val="28"/>
          <w:szCs w:val="28"/>
        </w:rPr>
        <w:t xml:space="preserve"> у Львівській області.</w:t>
      </w:r>
    </w:p>
    <w:p w14:paraId="763D3090" w14:textId="77777777" w:rsidR="00A66F0C" w:rsidRPr="008404E0" w:rsidRDefault="00A66F0C" w:rsidP="00A66F0C">
      <w:pPr>
        <w:ind w:left="540"/>
        <w:rPr>
          <w:rFonts w:ascii="Century" w:hAnsi="Century"/>
          <w:b/>
          <w:sz w:val="28"/>
          <w:szCs w:val="28"/>
          <w:lang w:val="uk-UA"/>
        </w:rPr>
      </w:pPr>
    </w:p>
    <w:p w14:paraId="247D014B" w14:textId="77777777" w:rsidR="00C415B3" w:rsidRPr="008404E0" w:rsidRDefault="00C415B3" w:rsidP="005C2EF4">
      <w:pPr>
        <w:numPr>
          <w:ilvl w:val="0"/>
          <w:numId w:val="2"/>
        </w:numPr>
        <w:tabs>
          <w:tab w:val="num" w:pos="900"/>
        </w:tabs>
        <w:ind w:left="90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Очікувані результати</w:t>
      </w:r>
    </w:p>
    <w:p w14:paraId="6AA7732F" w14:textId="77777777" w:rsidR="004C3584" w:rsidRPr="008404E0" w:rsidRDefault="004C3584" w:rsidP="004C3584">
      <w:pPr>
        <w:ind w:left="900"/>
        <w:rPr>
          <w:rFonts w:ascii="Century" w:hAnsi="Century"/>
          <w:b/>
          <w:sz w:val="28"/>
          <w:szCs w:val="28"/>
          <w:lang w:val="uk-UA"/>
        </w:rPr>
      </w:pPr>
    </w:p>
    <w:p w14:paraId="34FAC338" w14:textId="77777777" w:rsidR="00203603" w:rsidRPr="008404E0" w:rsidRDefault="00203603" w:rsidP="005C2EF4">
      <w:pPr>
        <w:pStyle w:val="a5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 w:rsidRPr="008404E0">
        <w:rPr>
          <w:rFonts w:ascii="Century" w:hAnsi="Century"/>
          <w:color w:val="000000"/>
          <w:sz w:val="28"/>
          <w:szCs w:val="28"/>
        </w:rPr>
        <w:t xml:space="preserve">Виконання Програми дасть змогу: </w:t>
      </w:r>
    </w:p>
    <w:p w14:paraId="131FF976" w14:textId="77777777" w:rsidR="00D12E6B" w:rsidRPr="008404E0" w:rsidRDefault="00D12E6B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>покращити рівень та прискорити процес обслуговування грома</w:t>
      </w:r>
      <w:r w:rsidR="00376F33" w:rsidRPr="008404E0">
        <w:rPr>
          <w:rFonts w:ascii="Century" w:hAnsi="Century"/>
          <w:sz w:val="28"/>
          <w:szCs w:val="22"/>
          <w:lang w:val="uk-UA"/>
        </w:rPr>
        <w:t xml:space="preserve">дян </w:t>
      </w:r>
      <w:r w:rsidR="009577AC" w:rsidRPr="008404E0">
        <w:rPr>
          <w:rFonts w:ascii="Century" w:hAnsi="Century"/>
          <w:sz w:val="28"/>
          <w:szCs w:val="22"/>
          <w:lang w:val="uk-UA"/>
        </w:rPr>
        <w:t>в інспекції</w:t>
      </w:r>
      <w:r w:rsidR="00B82A25" w:rsidRPr="008404E0">
        <w:rPr>
          <w:rFonts w:ascii="Century" w:hAnsi="Century"/>
          <w:sz w:val="28"/>
          <w:szCs w:val="22"/>
          <w:lang w:val="uk-UA"/>
        </w:rPr>
        <w:t>;</w:t>
      </w:r>
    </w:p>
    <w:p w14:paraId="4CB1ED99" w14:textId="77777777" w:rsidR="00203603" w:rsidRPr="008404E0" w:rsidRDefault="00203603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>забезпечити системність процесу оподаткування, збільшення т</w:t>
      </w:r>
      <w:r w:rsidR="009577AC" w:rsidRPr="008404E0">
        <w:rPr>
          <w:rFonts w:ascii="Century" w:hAnsi="Century"/>
          <w:sz w:val="28"/>
          <w:szCs w:val="22"/>
          <w:lang w:val="uk-UA"/>
        </w:rPr>
        <w:t>а стабільного забезпечення дохі</w:t>
      </w:r>
      <w:r w:rsidRPr="008404E0">
        <w:rPr>
          <w:rFonts w:ascii="Century" w:hAnsi="Century"/>
          <w:sz w:val="28"/>
          <w:szCs w:val="22"/>
          <w:lang w:val="uk-UA"/>
        </w:rPr>
        <w:t>дної частини місцевих бюджетів у затверджених обсягах за рахунок модернізації роботи державн</w:t>
      </w:r>
      <w:r w:rsidR="00B82A25" w:rsidRPr="008404E0">
        <w:rPr>
          <w:rFonts w:ascii="Century" w:hAnsi="Century"/>
          <w:sz w:val="28"/>
          <w:szCs w:val="22"/>
          <w:lang w:val="uk-UA"/>
        </w:rPr>
        <w:t>ої</w:t>
      </w:r>
      <w:r w:rsidR="009577AC" w:rsidRPr="008404E0">
        <w:rPr>
          <w:rFonts w:ascii="Century" w:hAnsi="Century"/>
          <w:sz w:val="28"/>
          <w:szCs w:val="22"/>
          <w:lang w:val="uk-UA"/>
        </w:rPr>
        <w:t xml:space="preserve"> податков</w:t>
      </w:r>
      <w:r w:rsidR="00376F33" w:rsidRPr="008404E0">
        <w:rPr>
          <w:rFonts w:ascii="Century" w:hAnsi="Century"/>
          <w:sz w:val="28"/>
          <w:szCs w:val="22"/>
          <w:lang w:val="uk-UA"/>
        </w:rPr>
        <w:t>ої служби</w:t>
      </w:r>
      <w:r w:rsidR="00B82A25" w:rsidRPr="008404E0">
        <w:rPr>
          <w:rFonts w:ascii="Century" w:hAnsi="Century"/>
          <w:sz w:val="28"/>
          <w:szCs w:val="22"/>
          <w:lang w:val="uk-UA"/>
        </w:rPr>
        <w:t xml:space="preserve"> району</w:t>
      </w:r>
      <w:r w:rsidRPr="008404E0">
        <w:rPr>
          <w:rFonts w:ascii="Century" w:hAnsi="Century"/>
          <w:sz w:val="28"/>
          <w:szCs w:val="22"/>
          <w:lang w:val="uk-UA"/>
        </w:rPr>
        <w:t>;</w:t>
      </w:r>
    </w:p>
    <w:p w14:paraId="60F4D63B" w14:textId="77777777" w:rsidR="00D12E6B" w:rsidRPr="008404E0" w:rsidRDefault="00D12E6B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>впровадження сучасних інформаційних технологій</w:t>
      </w:r>
      <w:r w:rsidR="007E5B9F" w:rsidRPr="008404E0">
        <w:rPr>
          <w:rFonts w:ascii="Century" w:hAnsi="Century"/>
          <w:sz w:val="28"/>
          <w:szCs w:val="22"/>
          <w:lang w:val="uk-UA"/>
        </w:rPr>
        <w:t>,</w:t>
      </w:r>
      <w:r w:rsidRPr="008404E0">
        <w:rPr>
          <w:rFonts w:ascii="Century" w:hAnsi="Century"/>
          <w:sz w:val="28"/>
          <w:szCs w:val="22"/>
          <w:lang w:val="uk-UA"/>
        </w:rPr>
        <w:t xml:space="preserve"> з метою підвищення рівня інформаційної культури та загального освітнього рівня населення;</w:t>
      </w:r>
    </w:p>
    <w:p w14:paraId="2BCB727F" w14:textId="77777777" w:rsidR="00203603" w:rsidRPr="008404E0" w:rsidRDefault="00203603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 xml:space="preserve">покращити оперативний контроль за сплатою податків; </w:t>
      </w:r>
    </w:p>
    <w:p w14:paraId="36F43C8B" w14:textId="77777777" w:rsidR="00203603" w:rsidRPr="008404E0" w:rsidRDefault="007B0B52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 xml:space="preserve">підвищити </w:t>
      </w:r>
      <w:r w:rsidR="00203603" w:rsidRPr="008404E0">
        <w:rPr>
          <w:rFonts w:ascii="Century" w:hAnsi="Century"/>
          <w:sz w:val="28"/>
          <w:szCs w:val="22"/>
          <w:lang w:val="uk-UA"/>
        </w:rPr>
        <w:t>ефективні</w:t>
      </w:r>
      <w:r w:rsidRPr="008404E0">
        <w:rPr>
          <w:rFonts w:ascii="Century" w:hAnsi="Century"/>
          <w:sz w:val="28"/>
          <w:szCs w:val="22"/>
          <w:lang w:val="uk-UA"/>
        </w:rPr>
        <w:t>сть</w:t>
      </w:r>
      <w:r w:rsidR="00203603" w:rsidRPr="008404E0">
        <w:rPr>
          <w:rFonts w:ascii="Century" w:hAnsi="Century"/>
          <w:sz w:val="28"/>
          <w:szCs w:val="22"/>
          <w:lang w:val="uk-UA"/>
        </w:rPr>
        <w:t xml:space="preserve"> запобіга</w:t>
      </w:r>
      <w:r w:rsidRPr="008404E0">
        <w:rPr>
          <w:rFonts w:ascii="Century" w:hAnsi="Century"/>
          <w:sz w:val="28"/>
          <w:szCs w:val="22"/>
          <w:lang w:val="uk-UA"/>
        </w:rPr>
        <w:t>ння</w:t>
      </w:r>
      <w:r w:rsidR="00203603" w:rsidRPr="008404E0">
        <w:rPr>
          <w:rFonts w:ascii="Century" w:hAnsi="Century"/>
          <w:sz w:val="28"/>
          <w:szCs w:val="22"/>
          <w:lang w:val="uk-UA"/>
        </w:rPr>
        <w:t xml:space="preserve"> порушенням закон</w:t>
      </w:r>
      <w:r w:rsidR="00D12E6B" w:rsidRPr="008404E0">
        <w:rPr>
          <w:rFonts w:ascii="Century" w:hAnsi="Century"/>
          <w:sz w:val="28"/>
          <w:szCs w:val="22"/>
          <w:lang w:val="uk-UA"/>
        </w:rPr>
        <w:t xml:space="preserve">одавства </w:t>
      </w:r>
      <w:r w:rsidR="007E5B9F" w:rsidRPr="008404E0">
        <w:rPr>
          <w:rFonts w:ascii="Century" w:hAnsi="Century"/>
          <w:sz w:val="28"/>
          <w:szCs w:val="22"/>
          <w:lang w:val="uk-UA"/>
        </w:rPr>
        <w:t>у</w:t>
      </w:r>
      <w:r w:rsidR="00D12E6B" w:rsidRPr="008404E0">
        <w:rPr>
          <w:rFonts w:ascii="Century" w:hAnsi="Century"/>
          <w:sz w:val="28"/>
          <w:szCs w:val="22"/>
          <w:lang w:val="uk-UA"/>
        </w:rPr>
        <w:t xml:space="preserve"> сфері оподаткування;</w:t>
      </w:r>
    </w:p>
    <w:p w14:paraId="52C36222" w14:textId="77777777" w:rsidR="00D12E6B" w:rsidRPr="008404E0" w:rsidRDefault="00D12E6B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8"/>
          <w:lang w:val="uk-UA"/>
        </w:rPr>
        <w:t>створити умови для партне</w:t>
      </w:r>
      <w:r w:rsidR="009577AC" w:rsidRPr="008404E0">
        <w:rPr>
          <w:rFonts w:ascii="Century" w:hAnsi="Century"/>
          <w:sz w:val="28"/>
          <w:szCs w:val="28"/>
          <w:lang w:val="uk-UA"/>
        </w:rPr>
        <w:t>рських взаємовідносин податков</w:t>
      </w:r>
      <w:r w:rsidR="00B372AD" w:rsidRPr="008404E0">
        <w:rPr>
          <w:rFonts w:ascii="Century" w:hAnsi="Century"/>
          <w:sz w:val="28"/>
          <w:szCs w:val="28"/>
          <w:lang w:val="uk-UA"/>
        </w:rPr>
        <w:t>ої</w:t>
      </w:r>
      <w:r w:rsidRPr="008404E0">
        <w:rPr>
          <w:rFonts w:ascii="Century" w:hAnsi="Century"/>
          <w:sz w:val="28"/>
          <w:szCs w:val="28"/>
          <w:lang w:val="uk-UA"/>
        </w:rPr>
        <w:t xml:space="preserve"> служби та платників податків;</w:t>
      </w:r>
    </w:p>
    <w:p w14:paraId="2C9890B0" w14:textId="77777777" w:rsidR="00203603" w:rsidRPr="008404E0" w:rsidRDefault="00203603" w:rsidP="005C2EF4">
      <w:pPr>
        <w:numPr>
          <w:ilvl w:val="0"/>
          <w:numId w:val="11"/>
        </w:numPr>
        <w:tabs>
          <w:tab w:val="clear" w:pos="720"/>
          <w:tab w:val="num" w:pos="0"/>
        </w:tabs>
        <w:ind w:left="0" w:firstLine="851"/>
        <w:jc w:val="both"/>
        <w:rPr>
          <w:rFonts w:ascii="Century" w:hAnsi="Century"/>
          <w:sz w:val="28"/>
          <w:szCs w:val="22"/>
          <w:lang w:val="uk-UA"/>
        </w:rPr>
      </w:pPr>
      <w:r w:rsidRPr="008404E0">
        <w:rPr>
          <w:rFonts w:ascii="Century" w:hAnsi="Century"/>
          <w:sz w:val="28"/>
          <w:szCs w:val="22"/>
          <w:lang w:val="uk-UA"/>
        </w:rPr>
        <w:t>підвищити оперативність та якість відповідей на звернення громадян.</w:t>
      </w:r>
    </w:p>
    <w:p w14:paraId="73F37DB6" w14:textId="77777777" w:rsidR="00C415B3" w:rsidRPr="008404E0" w:rsidRDefault="00C415B3" w:rsidP="005D2708">
      <w:pPr>
        <w:pStyle w:val="a5"/>
        <w:tabs>
          <w:tab w:val="num" w:pos="0"/>
        </w:tabs>
        <w:spacing w:before="0" w:beforeAutospacing="0" w:after="0" w:afterAutospacing="0"/>
        <w:ind w:firstLine="540"/>
        <w:jc w:val="both"/>
        <w:rPr>
          <w:rFonts w:ascii="Century" w:hAnsi="Century"/>
          <w:sz w:val="28"/>
          <w:szCs w:val="28"/>
        </w:rPr>
      </w:pPr>
    </w:p>
    <w:p w14:paraId="5F2A9DC9" w14:textId="77777777" w:rsidR="005D2708" w:rsidRPr="008404E0" w:rsidRDefault="003B14CA" w:rsidP="005C2EF4">
      <w:pPr>
        <w:numPr>
          <w:ilvl w:val="0"/>
          <w:numId w:val="2"/>
        </w:numPr>
        <w:tabs>
          <w:tab w:val="clear" w:pos="927"/>
          <w:tab w:val="num" w:pos="0"/>
        </w:tabs>
        <w:ind w:left="0" w:firstLine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404E0">
        <w:rPr>
          <w:rFonts w:ascii="Century" w:hAnsi="Century"/>
          <w:b/>
          <w:sz w:val="28"/>
          <w:szCs w:val="28"/>
          <w:lang w:val="uk-UA"/>
        </w:rPr>
        <w:t>К</w:t>
      </w:r>
      <w:r w:rsidR="005D2708" w:rsidRPr="008404E0">
        <w:rPr>
          <w:rFonts w:ascii="Century" w:hAnsi="Century"/>
          <w:b/>
          <w:sz w:val="28"/>
          <w:szCs w:val="28"/>
          <w:lang w:val="uk-UA"/>
        </w:rPr>
        <w:t>онтроль за ходом виконання Програми</w:t>
      </w:r>
    </w:p>
    <w:p w14:paraId="00F40CCD" w14:textId="77777777" w:rsidR="005D2708" w:rsidRDefault="005D2708" w:rsidP="005C2EF4">
      <w:pPr>
        <w:pStyle w:val="a5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 w:rsidRPr="008404E0">
        <w:rPr>
          <w:rFonts w:ascii="Century" w:hAnsi="Century"/>
          <w:color w:val="000000"/>
          <w:sz w:val="28"/>
          <w:szCs w:val="28"/>
        </w:rPr>
        <w:t xml:space="preserve">Відповідальність за виконання Програми покладається на </w:t>
      </w:r>
      <w:r w:rsidR="00FD5382" w:rsidRPr="00FD5382">
        <w:rPr>
          <w:rFonts w:ascii="Century" w:hAnsi="Century"/>
          <w:color w:val="00B050"/>
          <w:sz w:val="28"/>
          <w:szCs w:val="28"/>
        </w:rPr>
        <w:t>начальника</w:t>
      </w:r>
      <w:r w:rsidR="00FD5382">
        <w:rPr>
          <w:rFonts w:ascii="Century" w:hAnsi="Century"/>
          <w:color w:val="000000"/>
          <w:sz w:val="28"/>
          <w:szCs w:val="28"/>
        </w:rPr>
        <w:t xml:space="preserve"> </w:t>
      </w:r>
      <w:r w:rsidR="00FD5382" w:rsidRPr="00040390">
        <w:rPr>
          <w:rFonts w:ascii="Century" w:hAnsi="Century"/>
          <w:color w:val="00B050"/>
          <w:sz w:val="28"/>
          <w:szCs w:val="28"/>
        </w:rPr>
        <w:t>Городоцьк</w:t>
      </w:r>
      <w:r w:rsidR="00FD5382">
        <w:rPr>
          <w:rFonts w:ascii="Century" w:hAnsi="Century"/>
          <w:color w:val="00B050"/>
          <w:sz w:val="28"/>
          <w:szCs w:val="28"/>
        </w:rPr>
        <w:t>ого</w:t>
      </w:r>
      <w:r w:rsidR="00FD5382" w:rsidRPr="00040390">
        <w:rPr>
          <w:rFonts w:ascii="Century" w:hAnsi="Century"/>
          <w:color w:val="00B050"/>
          <w:sz w:val="28"/>
          <w:szCs w:val="28"/>
        </w:rPr>
        <w:t xml:space="preserve"> відділ</w:t>
      </w:r>
      <w:r w:rsidR="00FD5382">
        <w:rPr>
          <w:rFonts w:ascii="Century" w:hAnsi="Century"/>
          <w:color w:val="00B050"/>
          <w:sz w:val="28"/>
          <w:szCs w:val="28"/>
        </w:rPr>
        <w:t>у</w:t>
      </w:r>
      <w:r w:rsidR="00FD5382" w:rsidRPr="00040390">
        <w:rPr>
          <w:rFonts w:ascii="Century" w:hAnsi="Century"/>
          <w:color w:val="00B050"/>
          <w:sz w:val="28"/>
          <w:szCs w:val="28"/>
        </w:rPr>
        <w:t xml:space="preserve"> податків і зборів з фізичних осіб та проведення камеральних перевірок управління оподаткування фізичних осіб ГУ ДПС у Львівській</w:t>
      </w:r>
      <w:r w:rsidR="00127D55" w:rsidRPr="008404E0">
        <w:rPr>
          <w:rFonts w:ascii="Century" w:hAnsi="Century"/>
          <w:color w:val="000000"/>
          <w:sz w:val="28"/>
          <w:szCs w:val="28"/>
        </w:rPr>
        <w:t xml:space="preserve"> </w:t>
      </w:r>
      <w:r w:rsidR="00F21D79" w:rsidRPr="008404E0">
        <w:rPr>
          <w:rFonts w:ascii="Century" w:hAnsi="Century"/>
          <w:color w:val="000000"/>
          <w:sz w:val="28"/>
          <w:szCs w:val="28"/>
        </w:rPr>
        <w:t>.</w:t>
      </w:r>
    </w:p>
    <w:p w14:paraId="2D9BD3B7" w14:textId="77777777" w:rsidR="008404E0" w:rsidRDefault="008404E0" w:rsidP="005C2EF4">
      <w:pPr>
        <w:pStyle w:val="a5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4E15D2A5" w14:textId="77777777" w:rsidR="008404E0" w:rsidRDefault="008404E0" w:rsidP="005C2EF4">
      <w:pPr>
        <w:pStyle w:val="a5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363EEE01" w14:textId="77777777" w:rsidR="008404E0" w:rsidRPr="008404E0" w:rsidRDefault="008404E0" w:rsidP="005C2EF4">
      <w:pPr>
        <w:pStyle w:val="a5"/>
        <w:tabs>
          <w:tab w:val="num" w:pos="0"/>
        </w:tabs>
        <w:spacing w:before="0" w:beforeAutospacing="0" w:after="0" w:afterAutospacing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273D674B" w14:textId="77777777" w:rsidR="008404E0" w:rsidRDefault="00594D2D" w:rsidP="00594D2D">
      <w:pPr>
        <w:ind w:right="144"/>
        <w:rPr>
          <w:rFonts w:ascii="Century" w:hAnsi="Century"/>
          <w:b/>
          <w:sz w:val="28"/>
          <w:szCs w:val="28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Секретар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ради                                                             Микола ЛУПІЙ</w:t>
      </w:r>
    </w:p>
    <w:p w14:paraId="79B0744C" w14:textId="77777777" w:rsidR="00B660DC" w:rsidRPr="008404E0" w:rsidRDefault="008404E0" w:rsidP="008404E0">
      <w:pPr>
        <w:ind w:right="144"/>
        <w:jc w:val="center"/>
        <w:rPr>
          <w:rFonts w:ascii="Century" w:hAnsi="Century"/>
          <w:b/>
          <w:sz w:val="32"/>
          <w:szCs w:val="32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B660DC" w:rsidRPr="008404E0">
        <w:rPr>
          <w:rFonts w:ascii="Century" w:hAnsi="Century"/>
          <w:b/>
          <w:sz w:val="28"/>
          <w:szCs w:val="28"/>
          <w:lang w:eastAsia="uk-UA"/>
        </w:rPr>
        <w:lastRenderedPageBreak/>
        <w:t>ПАСПОРТ</w:t>
      </w:r>
      <w:r w:rsidR="00BC550C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proofErr w:type="spellStart"/>
      <w:r w:rsidR="00B660DC" w:rsidRPr="008404E0">
        <w:rPr>
          <w:rFonts w:ascii="Century" w:hAnsi="Century"/>
          <w:b/>
          <w:sz w:val="32"/>
          <w:szCs w:val="32"/>
        </w:rPr>
        <w:t>Програми</w:t>
      </w:r>
      <w:proofErr w:type="spellEnd"/>
    </w:p>
    <w:p w14:paraId="016A6F77" w14:textId="77777777" w:rsidR="00B660DC" w:rsidRPr="008404E0" w:rsidRDefault="00BC550C" w:rsidP="00B660DC">
      <w:pPr>
        <w:jc w:val="center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8404E0">
        <w:rPr>
          <w:rFonts w:ascii="Century" w:hAnsi="Century"/>
          <w:bCs/>
          <w:sz w:val="28"/>
          <w:szCs w:val="28"/>
        </w:rPr>
        <w:t>П</w:t>
      </w:r>
      <w:r w:rsidR="00B660DC" w:rsidRPr="008404E0">
        <w:rPr>
          <w:rFonts w:ascii="Century" w:hAnsi="Century"/>
          <w:bCs/>
          <w:sz w:val="28"/>
          <w:szCs w:val="28"/>
        </w:rPr>
        <w:t>оліпшення</w:t>
      </w:r>
      <w:proofErr w:type="spellEnd"/>
      <w:r>
        <w:rPr>
          <w:rFonts w:ascii="Century" w:hAnsi="Century"/>
          <w:bCs/>
          <w:sz w:val="28"/>
          <w:szCs w:val="28"/>
          <w:lang w:val="uk-UA"/>
        </w:rPr>
        <w:t xml:space="preserve"> </w:t>
      </w:r>
      <w:proofErr w:type="spellStart"/>
      <w:r w:rsidR="00B660DC" w:rsidRPr="008404E0">
        <w:rPr>
          <w:rFonts w:ascii="Century" w:hAnsi="Century"/>
          <w:bCs/>
          <w:sz w:val="28"/>
          <w:szCs w:val="28"/>
        </w:rPr>
        <w:t>сервісу</w:t>
      </w:r>
      <w:proofErr w:type="spellEnd"/>
      <w:r>
        <w:rPr>
          <w:rFonts w:ascii="Century" w:hAnsi="Century"/>
          <w:bCs/>
          <w:sz w:val="28"/>
          <w:szCs w:val="28"/>
          <w:lang w:val="uk-UA"/>
        </w:rPr>
        <w:t xml:space="preserve"> </w:t>
      </w:r>
      <w:proofErr w:type="spellStart"/>
      <w:r w:rsidR="00B660DC" w:rsidRPr="008404E0">
        <w:rPr>
          <w:rFonts w:ascii="Century" w:hAnsi="Century"/>
          <w:bCs/>
          <w:sz w:val="28"/>
          <w:szCs w:val="28"/>
        </w:rPr>
        <w:t>обслуговування</w:t>
      </w:r>
      <w:proofErr w:type="spellEnd"/>
      <w:r>
        <w:rPr>
          <w:rFonts w:ascii="Century" w:hAnsi="Century"/>
          <w:bCs/>
          <w:sz w:val="28"/>
          <w:szCs w:val="28"/>
          <w:lang w:val="uk-UA"/>
        </w:rPr>
        <w:t xml:space="preserve"> </w:t>
      </w:r>
      <w:proofErr w:type="spellStart"/>
      <w:r w:rsidR="00B660DC" w:rsidRPr="008404E0">
        <w:rPr>
          <w:rFonts w:ascii="Century" w:hAnsi="Century"/>
          <w:bCs/>
          <w:sz w:val="28"/>
          <w:szCs w:val="28"/>
        </w:rPr>
        <w:t>платників</w:t>
      </w:r>
      <w:proofErr w:type="spellEnd"/>
      <w:r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>податків</w:t>
      </w:r>
    </w:p>
    <w:p w14:paraId="6B42D26A" w14:textId="77777777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sz w:val="28"/>
          <w:szCs w:val="28"/>
          <w:lang w:val="uk-UA" w:eastAsia="uk-UA"/>
        </w:rPr>
      </w:pPr>
    </w:p>
    <w:p w14:paraId="7D8F1076" w14:textId="77777777" w:rsidR="00B660DC" w:rsidRPr="00673A5B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r w:rsidRPr="00040390">
        <w:rPr>
          <w:rFonts w:ascii="Century" w:hAnsi="Century"/>
          <w:bCs/>
          <w:sz w:val="28"/>
          <w:szCs w:val="28"/>
          <w:lang w:val="uk-UA" w:eastAsia="uk-UA"/>
        </w:rPr>
        <w:t>1.</w:t>
      </w:r>
      <w:r w:rsidRPr="008404E0">
        <w:rPr>
          <w:rFonts w:ascii="Century" w:hAnsi="Century"/>
          <w:bCs/>
          <w:sz w:val="28"/>
          <w:szCs w:val="28"/>
          <w:lang w:eastAsia="uk-UA"/>
        </w:rPr>
        <w:t> </w:t>
      </w:r>
      <w:r w:rsidRPr="00040390">
        <w:rPr>
          <w:rFonts w:ascii="Century" w:hAnsi="Century"/>
          <w:bCs/>
          <w:sz w:val="28"/>
          <w:szCs w:val="28"/>
          <w:lang w:val="uk-UA" w:eastAsia="uk-UA"/>
        </w:rPr>
        <w:t>Ініціатор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Pr="00040390">
        <w:rPr>
          <w:rFonts w:ascii="Century" w:hAnsi="Century"/>
          <w:bCs/>
          <w:sz w:val="28"/>
          <w:szCs w:val="28"/>
          <w:lang w:val="uk-UA" w:eastAsia="uk-UA"/>
        </w:rPr>
        <w:t>розроблення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Pr="00040390">
        <w:rPr>
          <w:rFonts w:ascii="Century" w:hAnsi="Century"/>
          <w:bCs/>
          <w:sz w:val="28"/>
          <w:szCs w:val="28"/>
          <w:lang w:val="uk-UA" w:eastAsia="uk-UA"/>
        </w:rPr>
        <w:t>Програми</w:t>
      </w:r>
      <w:r w:rsidR="00673A5B">
        <w:rPr>
          <w:rFonts w:ascii="Century" w:hAnsi="Century"/>
          <w:bCs/>
          <w:sz w:val="28"/>
          <w:szCs w:val="28"/>
          <w:lang w:val="uk-UA" w:eastAsia="uk-UA"/>
        </w:rPr>
        <w:t>: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="00040390" w:rsidRPr="00040390">
        <w:rPr>
          <w:rFonts w:ascii="Century" w:hAnsi="Century"/>
          <w:color w:val="00B050"/>
          <w:sz w:val="28"/>
          <w:szCs w:val="28"/>
          <w:lang w:val="uk-UA"/>
        </w:rPr>
        <w:t>Городоцький відділ податків і зборів з фізичних осіб та проведення камеральних перевірок управління оподаткування фізичних осіб ГУ ДПС у Львівській</w:t>
      </w:r>
      <w:r w:rsidR="00040390" w:rsidRPr="00040390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="00673A5B">
        <w:rPr>
          <w:rFonts w:ascii="Century" w:hAnsi="Century"/>
          <w:bCs/>
          <w:color w:val="000000"/>
          <w:sz w:val="28"/>
          <w:szCs w:val="28"/>
          <w:lang w:val="uk-UA"/>
        </w:rPr>
        <w:t>;</w:t>
      </w:r>
    </w:p>
    <w:p w14:paraId="74777015" w14:textId="77777777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 xml:space="preserve">2. Дата, номер і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назва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розпорядчого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документа органу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виконавчої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влади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gramStart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про 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затвердження</w:t>
      </w:r>
      <w:proofErr w:type="spellEnd"/>
      <w:proofErr w:type="gram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="00673A5B">
        <w:rPr>
          <w:rFonts w:ascii="Century" w:hAnsi="Century"/>
          <w:bCs/>
          <w:sz w:val="28"/>
          <w:szCs w:val="28"/>
          <w:lang w:val="uk-UA" w:eastAsia="uk-UA"/>
        </w:rPr>
        <w:t>:</w:t>
      </w:r>
      <w:r w:rsidR="003B5ABD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    «2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>0</w:t>
      </w:r>
      <w:r w:rsidR="003B5ABD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» 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квітня </w:t>
      </w:r>
      <w:r w:rsidR="003B5ABD" w:rsidRPr="008404E0">
        <w:rPr>
          <w:rFonts w:ascii="Century" w:hAnsi="Century"/>
          <w:bCs/>
          <w:sz w:val="28"/>
          <w:szCs w:val="28"/>
          <w:lang w:val="uk-UA" w:eastAsia="uk-UA"/>
        </w:rPr>
        <w:t>202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>3</w:t>
      </w:r>
      <w:r w:rsidR="003B5ABD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р. №</w:t>
      </w:r>
      <w:r w:rsidR="008404E0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="00673A5B">
        <w:rPr>
          <w:rFonts w:ascii="Century" w:hAnsi="Century"/>
          <w:bCs/>
          <w:sz w:val="28"/>
          <w:szCs w:val="28"/>
          <w:lang w:val="uk-UA" w:eastAsia="uk-UA"/>
        </w:rPr>
        <w:t>23/30-</w:t>
      </w:r>
    </w:p>
    <w:p w14:paraId="2513C127" w14:textId="77777777" w:rsidR="00B660DC" w:rsidRPr="00673A5B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r w:rsidRPr="00040390">
        <w:rPr>
          <w:rFonts w:ascii="Century" w:hAnsi="Century"/>
          <w:bCs/>
          <w:sz w:val="28"/>
          <w:szCs w:val="28"/>
          <w:lang w:val="uk-UA" w:eastAsia="uk-UA"/>
        </w:rPr>
        <w:t>3.</w:t>
      </w:r>
      <w:r w:rsidRPr="008404E0">
        <w:rPr>
          <w:rFonts w:ascii="Century" w:hAnsi="Century"/>
          <w:bCs/>
          <w:sz w:val="28"/>
          <w:szCs w:val="28"/>
          <w:lang w:eastAsia="uk-UA"/>
        </w:rPr>
        <w:t> </w:t>
      </w:r>
      <w:r w:rsidRPr="00040390">
        <w:rPr>
          <w:rFonts w:ascii="Century" w:hAnsi="Century"/>
          <w:bCs/>
          <w:sz w:val="28"/>
          <w:szCs w:val="28"/>
          <w:lang w:val="uk-UA" w:eastAsia="uk-UA"/>
        </w:rPr>
        <w:t>Розробник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Pr="00040390">
        <w:rPr>
          <w:rFonts w:ascii="Century" w:hAnsi="Century"/>
          <w:bCs/>
          <w:sz w:val="28"/>
          <w:szCs w:val="28"/>
          <w:lang w:val="uk-UA" w:eastAsia="uk-UA"/>
        </w:rPr>
        <w:t>Програми</w:t>
      </w:r>
      <w:r w:rsidR="00673A5B">
        <w:rPr>
          <w:rFonts w:ascii="Century" w:hAnsi="Century"/>
          <w:bCs/>
          <w:sz w:val="28"/>
          <w:szCs w:val="28"/>
          <w:lang w:val="uk-UA" w:eastAsia="uk-UA"/>
        </w:rPr>
        <w:t>: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="00040390" w:rsidRPr="00040390">
        <w:rPr>
          <w:rFonts w:ascii="Century" w:hAnsi="Century"/>
          <w:color w:val="00B050"/>
          <w:sz w:val="28"/>
          <w:szCs w:val="28"/>
          <w:lang w:val="uk-UA"/>
        </w:rPr>
        <w:t>Городоцький відділ податків і зборів з фізичних осіб та проведення камеральних перевірок управління оподаткування фізичних осіб ГУ ДПС у Львівській</w:t>
      </w:r>
      <w:r w:rsidR="00673A5B">
        <w:rPr>
          <w:rFonts w:ascii="Century" w:hAnsi="Century"/>
          <w:bCs/>
          <w:color w:val="000000"/>
          <w:sz w:val="28"/>
          <w:szCs w:val="28"/>
          <w:lang w:val="uk-UA"/>
        </w:rPr>
        <w:t>;</w:t>
      </w:r>
    </w:p>
    <w:p w14:paraId="01E5C1D3" w14:textId="77777777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 xml:space="preserve">4. 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Відповідальний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виконавець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>: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r w:rsidR="00040390" w:rsidRPr="00040390">
        <w:rPr>
          <w:rFonts w:ascii="Century" w:hAnsi="Century"/>
          <w:color w:val="00B050"/>
          <w:sz w:val="28"/>
          <w:szCs w:val="28"/>
          <w:lang w:val="uk-UA"/>
        </w:rPr>
        <w:t>Городоцький</w:t>
      </w:r>
      <w:proofErr w:type="gramEnd"/>
      <w:r w:rsidR="00040390" w:rsidRPr="00040390">
        <w:rPr>
          <w:rFonts w:ascii="Century" w:hAnsi="Century"/>
          <w:color w:val="00B050"/>
          <w:sz w:val="28"/>
          <w:szCs w:val="28"/>
          <w:lang w:val="uk-UA"/>
        </w:rPr>
        <w:t xml:space="preserve"> відділ податків і зборів з фізичних осіб та проведення камеральних перевірок управління оподаткування фізичних осіб ГУ ДПС у Львівській</w:t>
      </w:r>
      <w:r w:rsidRPr="008404E0">
        <w:rPr>
          <w:rFonts w:ascii="Century" w:hAnsi="Century"/>
          <w:bCs/>
          <w:color w:val="000000"/>
          <w:sz w:val="28"/>
          <w:szCs w:val="28"/>
        </w:rPr>
        <w:t>;</w:t>
      </w:r>
    </w:p>
    <w:p w14:paraId="66496828" w14:textId="77777777" w:rsidR="00FF3C1F" w:rsidRPr="008404E0" w:rsidRDefault="00B660DC" w:rsidP="00FF3C1F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5. 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Учасники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: </w:t>
      </w:r>
      <w:proofErr w:type="spellStart"/>
      <w:r w:rsidRPr="008404E0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</w:rPr>
        <w:t>міська</w:t>
      </w:r>
      <w:proofErr w:type="spellEnd"/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FF3C1F" w:rsidRPr="008404E0">
        <w:rPr>
          <w:rFonts w:ascii="Century" w:hAnsi="Century"/>
          <w:bCs/>
          <w:sz w:val="28"/>
          <w:szCs w:val="28"/>
          <w:lang w:val="uk-UA"/>
        </w:rPr>
        <w:t>рада</w:t>
      </w:r>
      <w:r w:rsidRPr="008404E0">
        <w:rPr>
          <w:rFonts w:ascii="Century" w:hAnsi="Century"/>
          <w:bCs/>
          <w:sz w:val="28"/>
          <w:szCs w:val="28"/>
        </w:rPr>
        <w:t>;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040390" w:rsidRPr="00040390">
        <w:rPr>
          <w:rFonts w:ascii="Century" w:hAnsi="Century"/>
          <w:color w:val="00B050"/>
          <w:sz w:val="28"/>
          <w:szCs w:val="28"/>
          <w:lang w:val="uk-UA"/>
        </w:rPr>
        <w:t>Городоцький відділ податків і зборів з фізичних осіб та проведення камеральних перевірок управління оподаткування фізичних осіб ГУ ДПС у Львівській</w:t>
      </w:r>
      <w:r w:rsidR="00FF3C1F" w:rsidRPr="008404E0">
        <w:rPr>
          <w:rFonts w:ascii="Century" w:hAnsi="Century"/>
          <w:bCs/>
          <w:color w:val="000000"/>
          <w:sz w:val="28"/>
          <w:szCs w:val="28"/>
        </w:rPr>
        <w:t>;</w:t>
      </w:r>
    </w:p>
    <w:p w14:paraId="292DC2B1" w14:textId="77777777" w:rsidR="00B660DC" w:rsidRPr="00673A5B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6. 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Термін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реалізації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="00673A5B">
        <w:rPr>
          <w:rFonts w:ascii="Century" w:hAnsi="Century"/>
          <w:bCs/>
          <w:sz w:val="28"/>
          <w:szCs w:val="28"/>
          <w:lang w:val="uk-UA" w:eastAsia="uk-UA"/>
        </w:rPr>
        <w:t>:</w:t>
      </w:r>
      <w:r w:rsidR="002A7CF2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="00673A5B">
        <w:rPr>
          <w:rFonts w:ascii="Century" w:hAnsi="Century"/>
          <w:bCs/>
          <w:sz w:val="28"/>
          <w:szCs w:val="28"/>
          <w:lang w:val="uk-UA" w:eastAsia="uk-UA"/>
        </w:rPr>
        <w:t xml:space="preserve">  </w:t>
      </w:r>
      <w:proofErr w:type="gramEnd"/>
      <w:r w:rsidR="00673A5B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>травень</w:t>
      </w:r>
      <w:r w:rsidR="002A7CF2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-грудень </w:t>
      </w:r>
      <w:r w:rsidRPr="008404E0">
        <w:rPr>
          <w:rFonts w:ascii="Century" w:hAnsi="Century"/>
          <w:bCs/>
          <w:sz w:val="28"/>
          <w:szCs w:val="28"/>
          <w:lang w:eastAsia="uk-UA"/>
        </w:rPr>
        <w:t xml:space="preserve"> 202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>3</w:t>
      </w:r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рік</w:t>
      </w:r>
      <w:proofErr w:type="spellEnd"/>
      <w:r w:rsidR="00673A5B">
        <w:rPr>
          <w:rFonts w:ascii="Century" w:hAnsi="Century"/>
          <w:bCs/>
          <w:sz w:val="28"/>
          <w:szCs w:val="28"/>
          <w:lang w:val="uk-UA" w:eastAsia="uk-UA"/>
        </w:rPr>
        <w:t>;</w:t>
      </w:r>
    </w:p>
    <w:p w14:paraId="5B92C9F4" w14:textId="77777777" w:rsidR="002A7CF2" w:rsidRPr="00673A5B" w:rsidRDefault="00B660DC" w:rsidP="002A7CF2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6.1. 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Етапи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виконання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="00673A5B">
        <w:rPr>
          <w:rFonts w:ascii="Century" w:hAnsi="Century"/>
          <w:bCs/>
          <w:sz w:val="28"/>
          <w:szCs w:val="28"/>
          <w:lang w:val="uk-UA" w:eastAsia="uk-UA"/>
        </w:rPr>
        <w:t>: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травень</w:t>
      </w:r>
      <w:r w:rsidR="002A7CF2" w:rsidRPr="008404E0">
        <w:rPr>
          <w:rFonts w:ascii="Century" w:hAnsi="Century"/>
          <w:bCs/>
          <w:sz w:val="28"/>
          <w:szCs w:val="28"/>
          <w:lang w:val="uk-UA" w:eastAsia="uk-UA"/>
        </w:rPr>
        <w:t>-</w:t>
      </w:r>
      <w:proofErr w:type="gramStart"/>
      <w:r w:rsidR="002A7CF2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грудень </w:t>
      </w:r>
      <w:r w:rsidR="002A7CF2" w:rsidRPr="008404E0">
        <w:rPr>
          <w:rFonts w:ascii="Century" w:hAnsi="Century"/>
          <w:bCs/>
          <w:sz w:val="28"/>
          <w:szCs w:val="28"/>
          <w:lang w:eastAsia="uk-UA"/>
        </w:rPr>
        <w:t xml:space="preserve"> 202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>3</w:t>
      </w:r>
      <w:proofErr w:type="gramEnd"/>
      <w:r w:rsidR="002A7CF2"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proofErr w:type="spellStart"/>
      <w:r w:rsidR="002A7CF2" w:rsidRPr="008404E0">
        <w:rPr>
          <w:rFonts w:ascii="Century" w:hAnsi="Century"/>
          <w:bCs/>
          <w:sz w:val="28"/>
          <w:szCs w:val="28"/>
          <w:lang w:eastAsia="uk-UA"/>
        </w:rPr>
        <w:t>рік</w:t>
      </w:r>
      <w:proofErr w:type="spellEnd"/>
      <w:r w:rsidR="00673A5B">
        <w:rPr>
          <w:rFonts w:ascii="Century" w:hAnsi="Century"/>
          <w:bCs/>
          <w:sz w:val="28"/>
          <w:szCs w:val="28"/>
          <w:lang w:val="uk-UA" w:eastAsia="uk-UA"/>
        </w:rPr>
        <w:t>;</w:t>
      </w:r>
    </w:p>
    <w:p w14:paraId="295A84B0" w14:textId="77777777" w:rsidR="00B660DC" w:rsidRPr="008404E0" w:rsidRDefault="00B660DC" w:rsidP="008404E0">
      <w:pPr>
        <w:spacing w:line="264" w:lineRule="auto"/>
        <w:rPr>
          <w:rFonts w:ascii="Century" w:hAnsi="Century"/>
          <w:bCs/>
          <w:sz w:val="28"/>
          <w:szCs w:val="28"/>
          <w:lang w:val="uk-UA"/>
        </w:rPr>
      </w:pPr>
      <w:r w:rsidRPr="00063160">
        <w:rPr>
          <w:rFonts w:ascii="Century" w:hAnsi="Century"/>
          <w:bCs/>
          <w:sz w:val="28"/>
          <w:szCs w:val="28"/>
          <w:lang w:val="uk-UA"/>
        </w:rPr>
        <w:t>7.  Перелік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063160">
        <w:rPr>
          <w:rFonts w:ascii="Century" w:hAnsi="Century"/>
          <w:bCs/>
          <w:sz w:val="28"/>
          <w:szCs w:val="28"/>
          <w:lang w:val="uk-UA"/>
        </w:rPr>
        <w:t>місцевих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063160">
        <w:rPr>
          <w:rFonts w:ascii="Century" w:hAnsi="Century"/>
          <w:bCs/>
          <w:sz w:val="28"/>
          <w:szCs w:val="28"/>
          <w:lang w:val="uk-UA"/>
        </w:rPr>
        <w:t>бюджетів, які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063160">
        <w:rPr>
          <w:rFonts w:ascii="Century" w:hAnsi="Century"/>
          <w:bCs/>
          <w:sz w:val="28"/>
          <w:szCs w:val="28"/>
          <w:lang w:val="uk-UA"/>
        </w:rPr>
        <w:t>беруть участь у виконанні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063160">
        <w:rPr>
          <w:rFonts w:ascii="Century" w:hAnsi="Century"/>
          <w:bCs/>
          <w:sz w:val="28"/>
          <w:szCs w:val="28"/>
          <w:lang w:val="uk-UA"/>
        </w:rPr>
        <w:t>програми</w:t>
      </w:r>
      <w:r w:rsidR="00BC550C">
        <w:rPr>
          <w:rFonts w:ascii="Century" w:hAnsi="Century"/>
          <w:bCs/>
          <w:sz w:val="28"/>
          <w:szCs w:val="28"/>
          <w:lang w:val="uk-UA"/>
        </w:rPr>
        <w:t>:</w:t>
      </w:r>
      <w:r w:rsidRPr="00063160">
        <w:rPr>
          <w:rFonts w:ascii="Century" w:hAnsi="Century"/>
          <w:bCs/>
          <w:sz w:val="28"/>
          <w:szCs w:val="28"/>
          <w:lang w:val="uk-UA"/>
        </w:rPr>
        <w:t xml:space="preserve"> бюджет  Городоцької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063160">
        <w:rPr>
          <w:rFonts w:ascii="Century" w:hAnsi="Century"/>
          <w:bCs/>
          <w:sz w:val="28"/>
          <w:szCs w:val="28"/>
          <w:lang w:val="uk-UA"/>
        </w:rPr>
        <w:t>міської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673A5B">
        <w:rPr>
          <w:rFonts w:ascii="Century" w:hAnsi="Century"/>
          <w:bCs/>
          <w:sz w:val="28"/>
          <w:szCs w:val="28"/>
          <w:lang w:val="uk-UA"/>
        </w:rPr>
        <w:t xml:space="preserve">територіальної громади </w:t>
      </w:r>
      <w:r w:rsidR="002A7CF2" w:rsidRPr="008404E0">
        <w:rPr>
          <w:rFonts w:ascii="Century" w:hAnsi="Century"/>
          <w:bCs/>
          <w:sz w:val="28"/>
          <w:szCs w:val="28"/>
          <w:lang w:val="uk-UA"/>
        </w:rPr>
        <w:t>Львівської області</w:t>
      </w:r>
      <w:r w:rsidR="00BC550C">
        <w:rPr>
          <w:rFonts w:ascii="Century" w:hAnsi="Century"/>
          <w:bCs/>
          <w:sz w:val="28"/>
          <w:szCs w:val="28"/>
          <w:lang w:val="uk-UA"/>
        </w:rPr>
        <w:t>;</w:t>
      </w:r>
    </w:p>
    <w:p w14:paraId="10A10EC2" w14:textId="77777777" w:rsidR="00B660DC" w:rsidRPr="00673A5B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8. </w:t>
      </w:r>
      <w:proofErr w:type="spellStart"/>
      <w:proofErr w:type="gramStart"/>
      <w:r w:rsidRPr="008404E0">
        <w:rPr>
          <w:rFonts w:ascii="Century" w:hAnsi="Century"/>
          <w:bCs/>
          <w:sz w:val="28"/>
          <w:szCs w:val="28"/>
          <w:lang w:eastAsia="uk-UA"/>
        </w:rPr>
        <w:t>Загальний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обсяг</w:t>
      </w:r>
      <w:proofErr w:type="spellEnd"/>
      <w:proofErr w:type="gram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фінансових</w:t>
      </w:r>
      <w:proofErr w:type="spellEnd"/>
      <w:r w:rsidR="00BC550C"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ресурсів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,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необхідних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для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реаліза</w:t>
      </w:r>
      <w:r w:rsidR="00673A5B">
        <w:rPr>
          <w:rFonts w:ascii="Century" w:hAnsi="Century"/>
          <w:bCs/>
          <w:sz w:val="28"/>
          <w:szCs w:val="28"/>
          <w:lang w:eastAsia="uk-UA"/>
        </w:rPr>
        <w:t>ції</w:t>
      </w:r>
      <w:proofErr w:type="spellEnd"/>
      <w:r w:rsidR="00673A5B">
        <w:rPr>
          <w:rFonts w:ascii="Century" w:hAnsi="Century"/>
          <w:bCs/>
          <w:sz w:val="28"/>
          <w:szCs w:val="28"/>
          <w:lang w:eastAsia="uk-UA"/>
        </w:rPr>
        <w:br/>
      </w:r>
      <w:proofErr w:type="spellStart"/>
      <w:r w:rsidR="00673A5B">
        <w:rPr>
          <w:rFonts w:ascii="Century" w:hAnsi="Century"/>
          <w:bCs/>
          <w:sz w:val="28"/>
          <w:szCs w:val="28"/>
          <w:lang w:eastAsia="uk-UA"/>
        </w:rPr>
        <w:t>Програми</w:t>
      </w:r>
      <w:proofErr w:type="spellEnd"/>
      <w:r w:rsidR="00673A5B">
        <w:rPr>
          <w:rFonts w:ascii="Century" w:hAnsi="Century"/>
          <w:bCs/>
          <w:sz w:val="28"/>
          <w:szCs w:val="28"/>
          <w:lang w:eastAsia="uk-UA"/>
        </w:rPr>
        <w:t xml:space="preserve">, тис. грн., </w:t>
      </w:r>
      <w:proofErr w:type="spellStart"/>
      <w:r w:rsidR="00673A5B">
        <w:rPr>
          <w:rFonts w:ascii="Century" w:hAnsi="Century"/>
          <w:bCs/>
          <w:sz w:val="28"/>
          <w:szCs w:val="28"/>
          <w:lang w:eastAsia="uk-UA"/>
        </w:rPr>
        <w:t>всього</w:t>
      </w:r>
      <w:proofErr w:type="spellEnd"/>
      <w:r w:rsidR="00673A5B">
        <w:rPr>
          <w:rFonts w:ascii="Century" w:hAnsi="Century"/>
          <w:bCs/>
          <w:sz w:val="28"/>
          <w:szCs w:val="28"/>
          <w:lang w:val="uk-UA" w:eastAsia="uk-UA"/>
        </w:rPr>
        <w:t>:</w:t>
      </w:r>
      <w:r w:rsidRPr="008404E0">
        <w:rPr>
          <w:rFonts w:ascii="Century" w:hAnsi="Century"/>
          <w:bCs/>
          <w:sz w:val="28"/>
          <w:szCs w:val="28"/>
          <w:lang w:eastAsia="uk-UA"/>
        </w:rPr>
        <w:t xml:space="preserve"> </w:t>
      </w:r>
      <w:r w:rsidR="0079543F" w:rsidRPr="008404E0">
        <w:rPr>
          <w:rFonts w:ascii="Century" w:hAnsi="Century"/>
          <w:bCs/>
          <w:sz w:val="28"/>
          <w:szCs w:val="28"/>
          <w:lang w:val="uk-UA" w:eastAsia="uk-UA"/>
        </w:rPr>
        <w:t xml:space="preserve"> - </w:t>
      </w:r>
      <w:r w:rsidR="00BC550C">
        <w:rPr>
          <w:rFonts w:ascii="Century" w:hAnsi="Century"/>
          <w:bCs/>
          <w:sz w:val="28"/>
          <w:szCs w:val="28"/>
          <w:lang w:val="uk-UA" w:eastAsia="uk-UA"/>
        </w:rPr>
        <w:t>120</w:t>
      </w:r>
      <w:r w:rsidR="00673A5B">
        <w:rPr>
          <w:rFonts w:ascii="Century" w:hAnsi="Century"/>
          <w:bCs/>
          <w:sz w:val="28"/>
          <w:szCs w:val="28"/>
        </w:rPr>
        <w:t xml:space="preserve">,0 </w:t>
      </w:r>
      <w:proofErr w:type="spellStart"/>
      <w:r w:rsidR="00673A5B">
        <w:rPr>
          <w:rFonts w:ascii="Century" w:hAnsi="Century"/>
          <w:bCs/>
          <w:sz w:val="28"/>
          <w:szCs w:val="28"/>
        </w:rPr>
        <w:t>тис.грн</w:t>
      </w:r>
      <w:proofErr w:type="spellEnd"/>
      <w:r w:rsidR="00673A5B">
        <w:rPr>
          <w:rFonts w:ascii="Century" w:hAnsi="Century"/>
          <w:bCs/>
          <w:sz w:val="28"/>
          <w:szCs w:val="28"/>
          <w:lang w:val="uk-UA"/>
        </w:rPr>
        <w:t>,</w:t>
      </w:r>
    </w:p>
    <w:p w14:paraId="0DBFF282" w14:textId="77777777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 xml:space="preserve">у тому 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числі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>:</w:t>
      </w:r>
    </w:p>
    <w:p w14:paraId="17C72A63" w14:textId="77777777" w:rsidR="00B660DC" w:rsidRPr="008404E0" w:rsidRDefault="00B660DC" w:rsidP="00B660DC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eastAsia="uk-UA"/>
        </w:rPr>
      </w:pPr>
      <w:r w:rsidRPr="008404E0">
        <w:rPr>
          <w:rFonts w:ascii="Century" w:hAnsi="Century"/>
          <w:bCs/>
          <w:sz w:val="28"/>
          <w:szCs w:val="28"/>
          <w:lang w:eastAsia="uk-UA"/>
        </w:rPr>
        <w:t>8.1. </w:t>
      </w: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коштів</w:t>
      </w:r>
      <w:proofErr w:type="spellEnd"/>
      <w:r w:rsidRPr="008404E0">
        <w:rPr>
          <w:rFonts w:ascii="Century" w:hAnsi="Century"/>
          <w:bCs/>
          <w:sz w:val="28"/>
          <w:szCs w:val="28"/>
          <w:lang w:eastAsia="uk-UA"/>
        </w:rPr>
        <w:t xml:space="preserve"> районного бюджету   </w:t>
      </w:r>
    </w:p>
    <w:p w14:paraId="4EB1E48A" w14:textId="77777777" w:rsidR="0079543F" w:rsidRPr="008404E0" w:rsidRDefault="00BC550C" w:rsidP="0079543F">
      <w:pPr>
        <w:autoSpaceDE w:val="0"/>
        <w:autoSpaceDN w:val="0"/>
        <w:adjustRightInd w:val="0"/>
        <w:spacing w:line="264" w:lineRule="auto"/>
        <w:rPr>
          <w:rFonts w:ascii="Century" w:hAnsi="Century"/>
          <w:bCs/>
          <w:sz w:val="28"/>
          <w:szCs w:val="28"/>
          <w:lang w:val="uk-UA" w:eastAsia="uk-UA"/>
        </w:rPr>
      </w:pPr>
      <w:proofErr w:type="spellStart"/>
      <w:r w:rsidRPr="008404E0">
        <w:rPr>
          <w:rFonts w:ascii="Century" w:hAnsi="Century"/>
          <w:bCs/>
          <w:sz w:val="28"/>
          <w:szCs w:val="28"/>
          <w:lang w:eastAsia="uk-UA"/>
        </w:rPr>
        <w:t>К</w:t>
      </w:r>
      <w:r w:rsidR="00B660DC" w:rsidRPr="008404E0">
        <w:rPr>
          <w:rFonts w:ascii="Century" w:hAnsi="Century"/>
          <w:bCs/>
          <w:sz w:val="28"/>
          <w:szCs w:val="28"/>
          <w:lang w:eastAsia="uk-UA"/>
        </w:rPr>
        <w:t>оштів</w:t>
      </w:r>
      <w:proofErr w:type="spellEnd"/>
      <w:r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="00B660DC" w:rsidRPr="008404E0">
        <w:rPr>
          <w:rFonts w:ascii="Century" w:hAnsi="Century"/>
          <w:bCs/>
          <w:sz w:val="28"/>
          <w:szCs w:val="28"/>
          <w:lang w:eastAsia="uk-UA"/>
        </w:rPr>
        <w:t>інших</w:t>
      </w:r>
      <w:proofErr w:type="spellEnd"/>
      <w:r>
        <w:rPr>
          <w:rFonts w:ascii="Century" w:hAnsi="Century"/>
          <w:bCs/>
          <w:sz w:val="28"/>
          <w:szCs w:val="28"/>
          <w:lang w:val="uk-UA" w:eastAsia="uk-UA"/>
        </w:rPr>
        <w:t xml:space="preserve"> </w:t>
      </w:r>
      <w:proofErr w:type="spellStart"/>
      <w:r w:rsidR="00B660DC" w:rsidRPr="008404E0">
        <w:rPr>
          <w:rFonts w:ascii="Century" w:hAnsi="Century"/>
          <w:bCs/>
          <w:sz w:val="28"/>
          <w:szCs w:val="28"/>
          <w:lang w:eastAsia="uk-UA"/>
        </w:rPr>
        <w:t>джерел</w:t>
      </w:r>
      <w:proofErr w:type="spellEnd"/>
      <w:r w:rsidR="00B660DC" w:rsidRPr="008404E0">
        <w:rPr>
          <w:rFonts w:ascii="Century" w:hAnsi="Century"/>
          <w:bCs/>
          <w:sz w:val="28"/>
          <w:szCs w:val="28"/>
          <w:lang w:eastAsia="uk-UA"/>
        </w:rPr>
        <w:t xml:space="preserve"> (</w:t>
      </w:r>
      <w:proofErr w:type="spellStart"/>
      <w:r w:rsidR="00B660DC" w:rsidRPr="008404E0">
        <w:rPr>
          <w:rFonts w:ascii="Century" w:hAnsi="Century"/>
          <w:bCs/>
          <w:sz w:val="28"/>
          <w:szCs w:val="28"/>
          <w:lang w:eastAsia="uk-UA"/>
        </w:rPr>
        <w:t>вказати</w:t>
      </w:r>
      <w:proofErr w:type="spellEnd"/>
      <w:r w:rsidR="00B660DC" w:rsidRPr="008404E0">
        <w:rPr>
          <w:rFonts w:ascii="Century" w:hAnsi="Century"/>
          <w:bCs/>
          <w:sz w:val="28"/>
          <w:szCs w:val="28"/>
          <w:lang w:eastAsia="uk-UA"/>
        </w:rPr>
        <w:t xml:space="preserve">) </w:t>
      </w:r>
    </w:p>
    <w:p w14:paraId="19997467" w14:textId="77777777" w:rsidR="0079543F" w:rsidRPr="008404E0" w:rsidRDefault="0079543F" w:rsidP="0079543F">
      <w:pPr>
        <w:pStyle w:val="a9"/>
        <w:rPr>
          <w:rFonts w:ascii="Century" w:hAnsi="Century"/>
          <w:bCs/>
          <w:sz w:val="28"/>
          <w:szCs w:val="28"/>
          <w:lang w:val="uk-UA"/>
        </w:rPr>
      </w:pPr>
      <w:r w:rsidRPr="008404E0">
        <w:rPr>
          <w:rFonts w:ascii="Century" w:hAnsi="Century"/>
          <w:bCs/>
          <w:sz w:val="28"/>
          <w:szCs w:val="28"/>
          <w:lang w:val="uk-UA"/>
        </w:rPr>
        <w:t xml:space="preserve">8.2. 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>коштів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 xml:space="preserve"> місцевих 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B660DC" w:rsidRPr="008404E0">
        <w:rPr>
          <w:rFonts w:ascii="Century" w:hAnsi="Century"/>
          <w:bCs/>
          <w:sz w:val="28"/>
          <w:szCs w:val="28"/>
          <w:lang w:val="uk-UA"/>
        </w:rPr>
        <w:t xml:space="preserve">бюджетів </w:t>
      </w:r>
    </w:p>
    <w:p w14:paraId="2F1346F8" w14:textId="77777777" w:rsidR="00B660DC" w:rsidRPr="008404E0" w:rsidRDefault="00B660DC" w:rsidP="0079543F">
      <w:pPr>
        <w:pStyle w:val="a9"/>
        <w:tabs>
          <w:tab w:val="left" w:pos="708"/>
        </w:tabs>
        <w:rPr>
          <w:rFonts w:ascii="Century" w:hAnsi="Century"/>
          <w:bCs/>
          <w:sz w:val="28"/>
          <w:szCs w:val="28"/>
          <w:lang w:val="uk-UA"/>
        </w:rPr>
      </w:pPr>
      <w:r w:rsidRPr="008404E0">
        <w:rPr>
          <w:rFonts w:ascii="Century" w:hAnsi="Century"/>
          <w:bCs/>
          <w:sz w:val="28"/>
          <w:szCs w:val="28"/>
          <w:lang w:val="uk-UA"/>
        </w:rPr>
        <w:t>(</w:t>
      </w:r>
      <w:r w:rsidR="0079543F" w:rsidRPr="008404E0">
        <w:rPr>
          <w:rFonts w:ascii="Century" w:hAnsi="Century"/>
          <w:bCs/>
          <w:sz w:val="28"/>
          <w:szCs w:val="28"/>
          <w:lang w:val="uk-UA"/>
        </w:rPr>
        <w:t>Городоцька</w:t>
      </w:r>
      <w:r w:rsidRPr="008404E0">
        <w:rPr>
          <w:rFonts w:ascii="Century" w:hAnsi="Century"/>
          <w:bCs/>
          <w:sz w:val="28"/>
          <w:szCs w:val="28"/>
          <w:lang w:val="uk-UA"/>
        </w:rPr>
        <w:t xml:space="preserve">  </w:t>
      </w:r>
      <w:r w:rsidR="00BC550C">
        <w:rPr>
          <w:rFonts w:ascii="Century" w:hAnsi="Century"/>
          <w:bCs/>
          <w:sz w:val="28"/>
          <w:szCs w:val="28"/>
          <w:lang w:val="uk-UA"/>
        </w:rPr>
        <w:t>територіальна громада</w:t>
      </w:r>
      <w:r w:rsidRPr="008404E0">
        <w:rPr>
          <w:rFonts w:ascii="Century" w:hAnsi="Century"/>
          <w:bCs/>
          <w:sz w:val="28"/>
          <w:szCs w:val="28"/>
          <w:lang w:val="uk-UA"/>
        </w:rPr>
        <w:t xml:space="preserve">)- </w:t>
      </w:r>
      <w:r w:rsidR="00BC550C">
        <w:rPr>
          <w:rFonts w:ascii="Century" w:hAnsi="Century"/>
          <w:bCs/>
          <w:sz w:val="28"/>
          <w:szCs w:val="28"/>
          <w:lang w:val="uk-UA"/>
        </w:rPr>
        <w:t>120</w:t>
      </w:r>
      <w:r w:rsidRPr="008404E0">
        <w:rPr>
          <w:rFonts w:ascii="Century" w:hAnsi="Century"/>
          <w:bCs/>
          <w:sz w:val="28"/>
          <w:szCs w:val="28"/>
          <w:lang w:val="uk-UA"/>
        </w:rPr>
        <w:t xml:space="preserve">,0 </w:t>
      </w:r>
      <w:proofErr w:type="spellStart"/>
      <w:r w:rsidRPr="008404E0">
        <w:rPr>
          <w:rFonts w:ascii="Century" w:hAnsi="Century"/>
          <w:bCs/>
          <w:sz w:val="28"/>
          <w:szCs w:val="28"/>
          <w:lang w:val="uk-UA"/>
        </w:rPr>
        <w:t>тис.грн</w:t>
      </w:r>
      <w:proofErr w:type="spellEnd"/>
      <w:r w:rsidRPr="008404E0">
        <w:rPr>
          <w:rFonts w:ascii="Century" w:hAnsi="Century"/>
          <w:bCs/>
          <w:sz w:val="28"/>
          <w:szCs w:val="28"/>
          <w:lang w:val="uk-UA"/>
        </w:rPr>
        <w:t>.</w:t>
      </w:r>
    </w:p>
    <w:p w14:paraId="119670BD" w14:textId="77777777" w:rsidR="00594D2D" w:rsidRPr="008404E0" w:rsidRDefault="00594D2D" w:rsidP="00594D2D">
      <w:pPr>
        <w:rPr>
          <w:rFonts w:ascii="Century" w:hAnsi="Century"/>
          <w:sz w:val="20"/>
          <w:szCs w:val="20"/>
        </w:rPr>
      </w:pPr>
    </w:p>
    <w:p w14:paraId="536FB190" w14:textId="77777777" w:rsidR="00594D2D" w:rsidRPr="008404E0" w:rsidRDefault="00594D2D" w:rsidP="00594D2D">
      <w:pPr>
        <w:ind w:right="144"/>
        <w:rPr>
          <w:rFonts w:ascii="Century" w:hAnsi="Century"/>
          <w:b/>
          <w:sz w:val="28"/>
          <w:szCs w:val="28"/>
          <w:lang w:val="uk-UA"/>
        </w:rPr>
      </w:pPr>
    </w:p>
    <w:p w14:paraId="7EFBD646" w14:textId="77777777" w:rsidR="008404E0" w:rsidRDefault="00594D2D" w:rsidP="00594D2D">
      <w:pPr>
        <w:ind w:right="144"/>
        <w:rPr>
          <w:rFonts w:ascii="Century" w:hAnsi="Century"/>
          <w:b/>
          <w:sz w:val="28"/>
          <w:szCs w:val="28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Секретар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ради             </w:t>
      </w:r>
      <w:r w:rsidR="008404E0">
        <w:rPr>
          <w:rFonts w:ascii="Century" w:hAnsi="Century"/>
          <w:b/>
          <w:sz w:val="28"/>
          <w:szCs w:val="28"/>
        </w:rPr>
        <w:tab/>
      </w:r>
      <w:r w:rsidR="008404E0">
        <w:rPr>
          <w:rFonts w:ascii="Century" w:hAnsi="Century"/>
          <w:b/>
          <w:sz w:val="28"/>
          <w:szCs w:val="28"/>
        </w:rPr>
        <w:tab/>
      </w:r>
      <w:r w:rsidRPr="008404E0">
        <w:rPr>
          <w:rFonts w:ascii="Century" w:hAnsi="Century"/>
          <w:b/>
          <w:sz w:val="28"/>
          <w:szCs w:val="28"/>
        </w:rPr>
        <w:t xml:space="preserve">                                   Микола ЛУПІЙ</w:t>
      </w:r>
    </w:p>
    <w:p w14:paraId="1E582A07" w14:textId="77777777" w:rsidR="00527F31" w:rsidRPr="008404E0" w:rsidRDefault="008404E0" w:rsidP="008404E0">
      <w:pPr>
        <w:ind w:right="144"/>
        <w:jc w:val="center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594D2D" w:rsidRPr="008404E0">
        <w:rPr>
          <w:rFonts w:ascii="Century" w:hAnsi="Century"/>
          <w:b/>
          <w:sz w:val="36"/>
          <w:lang w:val="uk-UA"/>
        </w:rPr>
        <w:lastRenderedPageBreak/>
        <w:t>Перелік</w:t>
      </w:r>
      <w:r w:rsidR="00594D2D" w:rsidRPr="008404E0">
        <w:rPr>
          <w:rFonts w:ascii="Century" w:hAnsi="Century"/>
          <w:b/>
          <w:sz w:val="28"/>
          <w:lang w:val="uk-UA"/>
        </w:rPr>
        <w:br/>
      </w:r>
      <w:r w:rsidR="00594D2D" w:rsidRPr="008404E0">
        <w:rPr>
          <w:rFonts w:ascii="Century" w:hAnsi="Century"/>
          <w:bCs/>
          <w:sz w:val="30"/>
          <w:lang w:val="uk-UA"/>
        </w:rPr>
        <w:t>заходів програми</w:t>
      </w:r>
      <w:r w:rsidR="00BC550C">
        <w:rPr>
          <w:rFonts w:ascii="Century" w:hAnsi="Century"/>
          <w:bCs/>
          <w:sz w:val="30"/>
          <w:lang w:val="uk-UA"/>
        </w:rPr>
        <w:t xml:space="preserve"> </w:t>
      </w:r>
      <w:r w:rsidR="00527F31" w:rsidRPr="008404E0">
        <w:rPr>
          <w:rFonts w:ascii="Century" w:hAnsi="Century"/>
          <w:bCs/>
          <w:sz w:val="28"/>
          <w:szCs w:val="28"/>
          <w:lang w:val="uk-UA"/>
        </w:rPr>
        <w:t xml:space="preserve">поліпшення сервісу обслуговування платників податків Городоцької </w:t>
      </w:r>
      <w:r w:rsidR="00673A5B">
        <w:rPr>
          <w:rFonts w:ascii="Century" w:hAnsi="Century"/>
          <w:bCs/>
          <w:sz w:val="28"/>
          <w:szCs w:val="28"/>
          <w:lang w:val="uk-UA"/>
        </w:rPr>
        <w:t xml:space="preserve">територіальної </w:t>
      </w:r>
      <w:r w:rsidR="00527F31" w:rsidRPr="008404E0">
        <w:rPr>
          <w:rFonts w:ascii="Century" w:hAnsi="Century"/>
          <w:bCs/>
          <w:sz w:val="28"/>
          <w:szCs w:val="28"/>
          <w:lang w:val="uk-UA"/>
        </w:rPr>
        <w:t>громади на 202</w:t>
      </w:r>
      <w:r w:rsidR="00BC550C">
        <w:rPr>
          <w:rFonts w:ascii="Century" w:hAnsi="Century"/>
          <w:bCs/>
          <w:sz w:val="28"/>
          <w:szCs w:val="28"/>
          <w:lang w:val="uk-UA"/>
        </w:rPr>
        <w:t xml:space="preserve">3 </w:t>
      </w:r>
      <w:r w:rsidR="00527F31" w:rsidRPr="008404E0">
        <w:rPr>
          <w:rFonts w:ascii="Century" w:hAnsi="Century"/>
          <w:bCs/>
          <w:sz w:val="28"/>
          <w:szCs w:val="28"/>
          <w:lang w:val="uk-UA"/>
        </w:rPr>
        <w:t>рік</w:t>
      </w:r>
    </w:p>
    <w:p w14:paraId="375105EA" w14:textId="77777777" w:rsidR="00594D2D" w:rsidRPr="008404E0" w:rsidRDefault="00594D2D" w:rsidP="00594D2D">
      <w:pPr>
        <w:spacing w:line="192" w:lineRule="auto"/>
        <w:jc w:val="center"/>
        <w:rPr>
          <w:rFonts w:ascii="Century" w:hAnsi="Century"/>
          <w:b/>
          <w:sz w:val="28"/>
        </w:rPr>
      </w:pPr>
    </w:p>
    <w:p w14:paraId="3A5CC4C4" w14:textId="77777777" w:rsidR="00673A5B" w:rsidRDefault="00594D2D" w:rsidP="008404E0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Назва</w:t>
      </w:r>
      <w:proofErr w:type="spellEnd"/>
      <w:r w:rsidR="00BC550C">
        <w:rPr>
          <w:rFonts w:ascii="Century" w:hAnsi="Century"/>
          <w:b/>
          <w:sz w:val="28"/>
          <w:szCs w:val="28"/>
          <w:lang w:val="uk-UA"/>
        </w:rPr>
        <w:t xml:space="preserve"> </w:t>
      </w:r>
      <w:proofErr w:type="spellStart"/>
      <w:r w:rsidRPr="008404E0">
        <w:rPr>
          <w:rFonts w:ascii="Century" w:hAnsi="Century"/>
          <w:b/>
          <w:sz w:val="28"/>
          <w:szCs w:val="28"/>
        </w:rPr>
        <w:t>замовника</w:t>
      </w:r>
      <w:proofErr w:type="spellEnd"/>
      <w:r w:rsidRPr="008404E0">
        <w:rPr>
          <w:rFonts w:ascii="Century" w:hAnsi="Century"/>
          <w:b/>
          <w:sz w:val="28"/>
          <w:szCs w:val="28"/>
        </w:rPr>
        <w:t> </w:t>
      </w:r>
    </w:p>
    <w:p w14:paraId="13F5561E" w14:textId="6F969FF7" w:rsidR="00E94CA3" w:rsidRPr="00B05AC5" w:rsidRDefault="00B05AC5" w:rsidP="008404E0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B05AC5">
        <w:rPr>
          <w:rFonts w:ascii="Century" w:hAnsi="Century"/>
          <w:sz w:val="28"/>
          <w:szCs w:val="28"/>
          <w:lang w:val="uk-UA"/>
        </w:rPr>
        <w:t>Городоцький відділ податків і зборів з фізичних осіб та проведення камеральних перевірок управління оподаткування фізичних осіб ГУ ДПС у Львівській</w:t>
      </w:r>
      <w:r w:rsidR="00E94CA3" w:rsidRPr="00B05AC5">
        <w:rPr>
          <w:rFonts w:ascii="Century" w:hAnsi="Century"/>
          <w:sz w:val="28"/>
          <w:szCs w:val="28"/>
          <w:lang w:val="uk-UA"/>
        </w:rPr>
        <w:t xml:space="preserve">, </w:t>
      </w:r>
      <w:r w:rsidR="004D2DBE" w:rsidRPr="00B05AC5">
        <w:rPr>
          <w:rFonts w:ascii="Century" w:hAnsi="Century"/>
          <w:sz w:val="28"/>
          <w:szCs w:val="28"/>
          <w:lang w:val="uk-UA"/>
        </w:rPr>
        <w:t xml:space="preserve">Городоцька </w:t>
      </w:r>
      <w:r w:rsidR="00E94CA3" w:rsidRPr="00B05AC5">
        <w:rPr>
          <w:rFonts w:ascii="Century" w:hAnsi="Century"/>
          <w:sz w:val="28"/>
          <w:szCs w:val="28"/>
          <w:lang w:val="uk-UA"/>
        </w:rPr>
        <w:t>міська рада</w:t>
      </w:r>
    </w:p>
    <w:p w14:paraId="45F5783E" w14:textId="77777777" w:rsidR="00594D2D" w:rsidRPr="008404E0" w:rsidRDefault="00594D2D" w:rsidP="008404E0">
      <w:pPr>
        <w:ind w:firstLine="709"/>
        <w:rPr>
          <w:rFonts w:ascii="Century" w:hAnsi="Century"/>
          <w:b/>
          <w:i/>
          <w:sz w:val="28"/>
          <w:szCs w:val="28"/>
          <w:u w:val="single"/>
        </w:rPr>
      </w:pPr>
    </w:p>
    <w:p w14:paraId="7512B6F7" w14:textId="77777777" w:rsidR="00673A5B" w:rsidRDefault="00594D2D" w:rsidP="008404E0">
      <w:pPr>
        <w:ind w:firstLine="709"/>
        <w:jc w:val="both"/>
        <w:rPr>
          <w:rFonts w:ascii="Century" w:hAnsi="Century"/>
          <w:i/>
          <w:sz w:val="28"/>
          <w:szCs w:val="28"/>
          <w:u w:val="single"/>
          <w:lang w:val="uk-UA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Назва</w:t>
      </w:r>
      <w:proofErr w:type="spellEnd"/>
      <w:r w:rsidR="00BC550C">
        <w:rPr>
          <w:rFonts w:ascii="Century" w:hAnsi="Century"/>
          <w:b/>
          <w:sz w:val="28"/>
          <w:szCs w:val="28"/>
          <w:lang w:val="uk-UA"/>
        </w:rPr>
        <w:t xml:space="preserve"> </w:t>
      </w:r>
      <w:proofErr w:type="spellStart"/>
      <w:r w:rsidRPr="008404E0">
        <w:rPr>
          <w:rFonts w:ascii="Century" w:hAnsi="Century"/>
          <w:b/>
          <w:sz w:val="28"/>
          <w:szCs w:val="28"/>
        </w:rPr>
        <w:t>програми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, ким і коли </w:t>
      </w:r>
      <w:proofErr w:type="spellStart"/>
      <w:r w:rsidRPr="008404E0">
        <w:rPr>
          <w:rFonts w:ascii="Century" w:hAnsi="Century"/>
          <w:b/>
          <w:sz w:val="28"/>
          <w:szCs w:val="28"/>
        </w:rPr>
        <w:t>затверджена</w:t>
      </w:r>
      <w:proofErr w:type="spellEnd"/>
      <w:r w:rsidRPr="008404E0">
        <w:rPr>
          <w:rFonts w:ascii="Century" w:hAnsi="Century"/>
          <w:i/>
          <w:sz w:val="28"/>
          <w:szCs w:val="28"/>
          <w:u w:val="single"/>
        </w:rPr>
        <w:t> </w:t>
      </w:r>
    </w:p>
    <w:p w14:paraId="6A0216C4" w14:textId="77777777" w:rsidR="00594D2D" w:rsidRPr="00673A5B" w:rsidRDefault="00594D2D" w:rsidP="008404E0">
      <w:pPr>
        <w:ind w:firstLine="709"/>
        <w:jc w:val="both"/>
        <w:rPr>
          <w:rFonts w:ascii="Century" w:hAnsi="Century"/>
          <w:i/>
          <w:sz w:val="28"/>
          <w:szCs w:val="28"/>
          <w:u w:val="single"/>
          <w:lang w:val="uk-UA"/>
        </w:rPr>
      </w:pPr>
      <w:r w:rsidRPr="00673A5B">
        <w:rPr>
          <w:rFonts w:ascii="Century" w:hAnsi="Century"/>
          <w:i/>
          <w:sz w:val="28"/>
          <w:szCs w:val="28"/>
          <w:u w:val="single"/>
          <w:lang w:val="uk-UA"/>
        </w:rPr>
        <w:t xml:space="preserve"> </w:t>
      </w:r>
      <w:r w:rsidRPr="00673A5B">
        <w:rPr>
          <w:rFonts w:ascii="Century" w:hAnsi="Century"/>
          <w:bCs/>
          <w:sz w:val="28"/>
          <w:szCs w:val="28"/>
          <w:u w:val="single"/>
          <w:lang w:val="uk-UA"/>
        </w:rPr>
        <w:t>Програма</w:t>
      </w:r>
      <w:r w:rsidR="00BC550C">
        <w:rPr>
          <w:rFonts w:ascii="Century" w:hAnsi="Century"/>
          <w:bCs/>
          <w:sz w:val="28"/>
          <w:szCs w:val="28"/>
          <w:u w:val="single"/>
          <w:lang w:val="uk-UA"/>
        </w:rPr>
        <w:t xml:space="preserve"> </w:t>
      </w:r>
      <w:r w:rsidR="00904F6B" w:rsidRPr="008404E0">
        <w:rPr>
          <w:rFonts w:ascii="Century" w:hAnsi="Century"/>
          <w:sz w:val="28"/>
          <w:szCs w:val="28"/>
          <w:u w:val="single"/>
          <w:lang w:val="uk-UA"/>
        </w:rPr>
        <w:t xml:space="preserve">поліпшення сервісу обслуговування платників податків Городоцької </w:t>
      </w:r>
      <w:r w:rsidR="00673A5B">
        <w:rPr>
          <w:rFonts w:ascii="Century" w:hAnsi="Century"/>
          <w:sz w:val="28"/>
          <w:szCs w:val="28"/>
          <w:u w:val="single"/>
          <w:lang w:val="uk-UA"/>
        </w:rPr>
        <w:t xml:space="preserve">територіальної </w:t>
      </w:r>
      <w:r w:rsidR="00904F6B" w:rsidRPr="008404E0">
        <w:rPr>
          <w:rFonts w:ascii="Century" w:hAnsi="Century"/>
          <w:sz w:val="28"/>
          <w:szCs w:val="28"/>
          <w:u w:val="single"/>
          <w:lang w:val="uk-UA"/>
        </w:rPr>
        <w:t>громади на 202</w:t>
      </w:r>
      <w:r w:rsidR="00BC550C">
        <w:rPr>
          <w:rFonts w:ascii="Century" w:hAnsi="Century"/>
          <w:sz w:val="28"/>
          <w:szCs w:val="28"/>
          <w:u w:val="single"/>
          <w:lang w:val="uk-UA"/>
        </w:rPr>
        <w:t>3</w:t>
      </w:r>
      <w:r w:rsidR="00904F6B" w:rsidRPr="008404E0">
        <w:rPr>
          <w:rFonts w:ascii="Century" w:hAnsi="Century"/>
          <w:sz w:val="28"/>
          <w:szCs w:val="28"/>
          <w:u w:val="single"/>
          <w:lang w:val="uk-UA"/>
        </w:rPr>
        <w:t xml:space="preserve"> рік, </w:t>
      </w:r>
      <w:r w:rsidRPr="00673A5B">
        <w:rPr>
          <w:rFonts w:ascii="Century" w:hAnsi="Century"/>
          <w:sz w:val="28"/>
          <w:szCs w:val="28"/>
          <w:u w:val="single"/>
          <w:lang w:val="uk-UA"/>
        </w:rPr>
        <w:t>рішення</w:t>
      </w:r>
      <w:r w:rsidR="00BC550C"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673A5B">
        <w:rPr>
          <w:rFonts w:ascii="Century" w:hAnsi="Century"/>
          <w:sz w:val="28"/>
          <w:szCs w:val="28"/>
          <w:u w:val="single"/>
          <w:lang w:val="uk-UA"/>
        </w:rPr>
        <w:t>сесії</w:t>
      </w:r>
      <w:r w:rsidR="00BC550C"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673A5B">
        <w:rPr>
          <w:rFonts w:ascii="Century" w:hAnsi="Century"/>
          <w:sz w:val="28"/>
          <w:szCs w:val="28"/>
          <w:u w:val="single"/>
          <w:lang w:val="uk-UA"/>
        </w:rPr>
        <w:t>міської ради від</w:t>
      </w:r>
      <w:r w:rsidRPr="00673A5B">
        <w:rPr>
          <w:rFonts w:ascii="Century" w:hAnsi="Century"/>
          <w:sz w:val="28"/>
          <w:szCs w:val="28"/>
          <w:lang w:val="uk-UA"/>
        </w:rPr>
        <w:t xml:space="preserve"> «</w:t>
      </w:r>
      <w:r w:rsidR="00BC550C">
        <w:rPr>
          <w:rFonts w:ascii="Century" w:hAnsi="Century"/>
          <w:sz w:val="28"/>
          <w:szCs w:val="28"/>
          <w:lang w:val="uk-UA"/>
        </w:rPr>
        <w:t>20</w:t>
      </w:r>
      <w:r w:rsidRPr="00673A5B">
        <w:rPr>
          <w:rFonts w:ascii="Century" w:hAnsi="Century"/>
          <w:sz w:val="28"/>
          <w:szCs w:val="28"/>
          <w:lang w:val="uk-UA"/>
        </w:rPr>
        <w:t xml:space="preserve">» </w:t>
      </w:r>
      <w:r w:rsidR="00BC550C">
        <w:rPr>
          <w:rFonts w:ascii="Century" w:hAnsi="Century"/>
          <w:sz w:val="28"/>
          <w:szCs w:val="28"/>
          <w:lang w:val="uk-UA"/>
        </w:rPr>
        <w:t>квітня</w:t>
      </w:r>
      <w:r w:rsidRPr="00673A5B">
        <w:rPr>
          <w:rFonts w:ascii="Century" w:hAnsi="Century"/>
          <w:sz w:val="28"/>
          <w:szCs w:val="28"/>
          <w:lang w:val="uk-UA"/>
        </w:rPr>
        <w:t xml:space="preserve"> 202</w:t>
      </w:r>
      <w:r w:rsidR="00BC550C">
        <w:rPr>
          <w:rFonts w:ascii="Century" w:hAnsi="Century"/>
          <w:sz w:val="28"/>
          <w:szCs w:val="28"/>
          <w:lang w:val="uk-UA"/>
        </w:rPr>
        <w:t>3</w:t>
      </w:r>
      <w:r w:rsidRPr="00673A5B">
        <w:rPr>
          <w:rFonts w:ascii="Century" w:hAnsi="Century"/>
          <w:sz w:val="28"/>
          <w:szCs w:val="28"/>
          <w:lang w:val="uk-UA"/>
        </w:rPr>
        <w:t xml:space="preserve"> р. № </w:t>
      </w:r>
      <w:r w:rsidR="00673A5B">
        <w:rPr>
          <w:rFonts w:ascii="Century" w:hAnsi="Century"/>
          <w:sz w:val="28"/>
          <w:szCs w:val="28"/>
          <w:lang w:val="uk-UA"/>
        </w:rPr>
        <w:t>23/30-</w:t>
      </w:r>
    </w:p>
    <w:p w14:paraId="6D3052EA" w14:textId="77777777" w:rsidR="00594D2D" w:rsidRPr="00673A5B" w:rsidRDefault="00594D2D" w:rsidP="00594D2D">
      <w:pPr>
        <w:spacing w:line="216" w:lineRule="auto"/>
        <w:rPr>
          <w:rFonts w:ascii="Century" w:hAnsi="Century"/>
          <w:sz w:val="28"/>
          <w:szCs w:val="28"/>
          <w:lang w:val="uk-UA"/>
        </w:rPr>
      </w:pPr>
    </w:p>
    <w:p w14:paraId="71E9C28E" w14:textId="77777777" w:rsidR="00594D2D" w:rsidRPr="00673A5B" w:rsidRDefault="00594D2D" w:rsidP="00594D2D">
      <w:pPr>
        <w:jc w:val="center"/>
        <w:rPr>
          <w:rFonts w:ascii="Century" w:hAnsi="Century"/>
          <w:sz w:val="28"/>
          <w:szCs w:val="28"/>
          <w:lang w:val="uk-U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3191"/>
        <w:gridCol w:w="2000"/>
        <w:gridCol w:w="2975"/>
        <w:gridCol w:w="284"/>
      </w:tblGrid>
      <w:tr w:rsidR="00594D2D" w:rsidRPr="008404E0" w14:paraId="49AD90B8" w14:textId="77777777" w:rsidTr="00FD5382">
        <w:trPr>
          <w:cantSplit/>
          <w:jc w:val="center"/>
        </w:trPr>
        <w:tc>
          <w:tcPr>
            <w:tcW w:w="1188" w:type="dxa"/>
            <w:vAlign w:val="center"/>
          </w:tcPr>
          <w:p w14:paraId="2FD9C2FD" w14:textId="77777777" w:rsidR="00594D2D" w:rsidRPr="008404E0" w:rsidRDefault="00594D2D" w:rsidP="00F21AB1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№ з/п </w:t>
            </w:r>
          </w:p>
        </w:tc>
        <w:tc>
          <w:tcPr>
            <w:tcW w:w="3191" w:type="dxa"/>
            <w:vAlign w:val="center"/>
          </w:tcPr>
          <w:p w14:paraId="501A320F" w14:textId="77777777" w:rsidR="00594D2D" w:rsidRPr="008404E0" w:rsidRDefault="00594D2D" w:rsidP="00F21AB1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Найменування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 заходу</w:t>
            </w:r>
          </w:p>
        </w:tc>
        <w:tc>
          <w:tcPr>
            <w:tcW w:w="2000" w:type="dxa"/>
            <w:vAlign w:val="center"/>
          </w:tcPr>
          <w:p w14:paraId="17FF5499" w14:textId="77777777" w:rsidR="00594D2D" w:rsidRPr="008404E0" w:rsidRDefault="00594D2D" w:rsidP="00F21AB1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3259" w:type="dxa"/>
            <w:gridSpan w:val="2"/>
          </w:tcPr>
          <w:p w14:paraId="395D41AE" w14:textId="77777777" w:rsidR="00594D2D" w:rsidRPr="008404E0" w:rsidRDefault="00594D2D" w:rsidP="00F21AB1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404E0">
              <w:rPr>
                <w:rFonts w:ascii="Century" w:hAnsi="Century"/>
                <w:b/>
                <w:sz w:val="28"/>
                <w:szCs w:val="28"/>
              </w:rPr>
              <w:t>Загальніобсягифінансування</w:t>
            </w:r>
            <w:proofErr w:type="spellEnd"/>
            <w:r w:rsidRPr="008404E0">
              <w:rPr>
                <w:rFonts w:ascii="Century" w:hAnsi="Century"/>
                <w:b/>
                <w:sz w:val="28"/>
                <w:szCs w:val="28"/>
              </w:rPr>
              <w:t xml:space="preserve">, грн. </w:t>
            </w:r>
          </w:p>
        </w:tc>
      </w:tr>
      <w:tr w:rsidR="00594D2D" w:rsidRPr="008404E0" w14:paraId="3A7A729C" w14:textId="77777777" w:rsidTr="00FD5382">
        <w:trPr>
          <w:cantSplit/>
          <w:jc w:val="center"/>
        </w:trPr>
        <w:tc>
          <w:tcPr>
            <w:tcW w:w="1188" w:type="dxa"/>
          </w:tcPr>
          <w:p w14:paraId="2295BAE3" w14:textId="77777777" w:rsidR="00594D2D" w:rsidRPr="00C54A12" w:rsidRDefault="00594D2D" w:rsidP="00594D2D">
            <w:pPr>
              <w:numPr>
                <w:ilvl w:val="0"/>
                <w:numId w:val="14"/>
              </w:numPr>
              <w:tabs>
                <w:tab w:val="clear" w:pos="786"/>
                <w:tab w:val="num" w:pos="459"/>
              </w:tabs>
              <w:ind w:left="459"/>
              <w:rPr>
                <w:rFonts w:ascii="Century" w:hAnsi="Century"/>
                <w:bCs/>
              </w:rPr>
            </w:pPr>
          </w:p>
        </w:tc>
        <w:tc>
          <w:tcPr>
            <w:tcW w:w="3191" w:type="dxa"/>
          </w:tcPr>
          <w:p w14:paraId="652F5A59" w14:textId="77777777" w:rsidR="00594D2D" w:rsidRPr="00C54A12" w:rsidRDefault="00594D2D" w:rsidP="004D2DBE">
            <w:pPr>
              <w:jc w:val="both"/>
              <w:rPr>
                <w:rFonts w:ascii="Century" w:hAnsi="Century"/>
                <w:bCs/>
                <w:lang w:val="uk-UA"/>
              </w:rPr>
            </w:pPr>
            <w:r w:rsidRPr="00C54A12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Поштові </w:t>
            </w:r>
            <w:proofErr w:type="spellStart"/>
            <w:r w:rsidRPr="00C54A12">
              <w:rPr>
                <w:rFonts w:ascii="Century" w:hAnsi="Century"/>
                <w:bCs/>
                <w:sz w:val="28"/>
                <w:szCs w:val="28"/>
                <w:lang w:val="uk-UA"/>
              </w:rPr>
              <w:t>відп</w:t>
            </w:r>
            <w:r w:rsidRPr="00C54A12">
              <w:rPr>
                <w:rFonts w:ascii="Century" w:hAnsi="Century"/>
                <w:bCs/>
                <w:sz w:val="28"/>
                <w:szCs w:val="28"/>
              </w:rPr>
              <w:t>равлення</w:t>
            </w:r>
            <w:proofErr w:type="spellEnd"/>
            <w:r w:rsidR="00BC550C" w:rsidRPr="00C54A12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54A12">
              <w:rPr>
                <w:rFonts w:ascii="Century" w:hAnsi="Century"/>
                <w:bCs/>
                <w:sz w:val="28"/>
                <w:szCs w:val="28"/>
              </w:rPr>
              <w:t>податкових</w:t>
            </w:r>
            <w:proofErr w:type="spellEnd"/>
            <w:r w:rsidR="00BC550C" w:rsidRPr="00C54A12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п</w:t>
            </w:r>
            <w:proofErr w:type="spellStart"/>
            <w:r w:rsidRPr="00C54A12">
              <w:rPr>
                <w:rFonts w:ascii="Century" w:hAnsi="Century"/>
                <w:bCs/>
                <w:sz w:val="28"/>
                <w:szCs w:val="28"/>
              </w:rPr>
              <w:t>овідомлень-рішень</w:t>
            </w:r>
            <w:proofErr w:type="spellEnd"/>
            <w:r w:rsidR="00904F6B" w:rsidRPr="00C54A12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, вимог щодо сплати податків та інших платежів в бюджет Городоцької міської </w:t>
            </w:r>
            <w:r w:rsidR="004D2DBE" w:rsidRPr="00C54A12">
              <w:rPr>
                <w:rFonts w:ascii="Century" w:hAnsi="Century"/>
                <w:bCs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2000" w:type="dxa"/>
          </w:tcPr>
          <w:p w14:paraId="64A9F7E6" w14:textId="77777777" w:rsidR="00594D2D" w:rsidRPr="00FD5382" w:rsidRDefault="00FD5382" w:rsidP="00904F6B">
            <w:pPr>
              <w:jc w:val="center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040390">
              <w:rPr>
                <w:rFonts w:ascii="Century" w:hAnsi="Century"/>
                <w:color w:val="00B050"/>
                <w:sz w:val="28"/>
                <w:szCs w:val="28"/>
                <w:lang w:val="uk-UA"/>
              </w:rPr>
              <w:t>Городоцький відділ податків і зборів з фізичних осіб та проведення камеральних перевірок управління оподаткування фізичних осіб ГУ ДПС у Львівській</w:t>
            </w:r>
          </w:p>
        </w:tc>
        <w:tc>
          <w:tcPr>
            <w:tcW w:w="2975" w:type="dxa"/>
            <w:tcBorders>
              <w:right w:val="nil"/>
            </w:tcBorders>
          </w:tcPr>
          <w:p w14:paraId="67981E26" w14:textId="77777777" w:rsidR="00594D2D" w:rsidRPr="00C54A12" w:rsidRDefault="004D2DBE" w:rsidP="00F21AB1">
            <w:pPr>
              <w:jc w:val="right"/>
              <w:rPr>
                <w:rFonts w:ascii="Century" w:hAnsi="Century"/>
                <w:bCs/>
                <w:sz w:val="28"/>
                <w:szCs w:val="28"/>
              </w:rPr>
            </w:pPr>
            <w:r w:rsidRPr="00C54A12">
              <w:rPr>
                <w:rFonts w:ascii="Century" w:hAnsi="Century"/>
                <w:bCs/>
                <w:sz w:val="28"/>
                <w:szCs w:val="28"/>
                <w:lang w:val="uk-UA"/>
              </w:rPr>
              <w:t>12</w:t>
            </w:r>
            <w:r w:rsidR="00594D2D" w:rsidRPr="00C54A12">
              <w:rPr>
                <w:rFonts w:ascii="Century" w:hAnsi="Century"/>
                <w:bCs/>
                <w:sz w:val="28"/>
                <w:szCs w:val="28"/>
              </w:rPr>
              <w:t>0</w:t>
            </w:r>
            <w:r w:rsidRPr="00C54A12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</w:t>
            </w:r>
            <w:r w:rsidR="00594D2D" w:rsidRPr="00C54A12">
              <w:rPr>
                <w:rFonts w:ascii="Century" w:hAnsi="Century"/>
                <w:bCs/>
                <w:sz w:val="28"/>
                <w:szCs w:val="28"/>
              </w:rPr>
              <w:t>000,00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51C991B6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CE7E143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26B9A1A1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594D2D" w:rsidRPr="008404E0" w14:paraId="0745A5CC" w14:textId="77777777" w:rsidTr="00FD5382">
        <w:trPr>
          <w:cantSplit/>
          <w:jc w:val="center"/>
        </w:trPr>
        <w:tc>
          <w:tcPr>
            <w:tcW w:w="1188" w:type="dxa"/>
          </w:tcPr>
          <w:p w14:paraId="068B8B57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3191" w:type="dxa"/>
          </w:tcPr>
          <w:p w14:paraId="326D32B7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8404E0">
              <w:rPr>
                <w:rFonts w:ascii="Century" w:hAnsi="Century"/>
                <w:sz w:val="28"/>
                <w:szCs w:val="28"/>
              </w:rPr>
              <w:t>Усього</w:t>
            </w:r>
            <w:proofErr w:type="spellEnd"/>
          </w:p>
        </w:tc>
        <w:tc>
          <w:tcPr>
            <w:tcW w:w="2000" w:type="dxa"/>
          </w:tcPr>
          <w:p w14:paraId="223F7378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975" w:type="dxa"/>
            <w:tcBorders>
              <w:right w:val="nil"/>
            </w:tcBorders>
          </w:tcPr>
          <w:p w14:paraId="773D8607" w14:textId="77777777" w:rsidR="00594D2D" w:rsidRPr="008404E0" w:rsidRDefault="004D2DBE" w:rsidP="00F21AB1">
            <w:pPr>
              <w:spacing w:line="216" w:lineRule="auto"/>
              <w:jc w:val="right"/>
              <w:rPr>
                <w:rFonts w:ascii="Century" w:hAnsi="Century"/>
                <w:b/>
                <w:sz w:val="28"/>
                <w:szCs w:val="28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12</w:t>
            </w:r>
            <w:r w:rsidR="00594D2D" w:rsidRPr="008404E0">
              <w:rPr>
                <w:rFonts w:ascii="Century" w:hAnsi="Century"/>
                <w:b/>
                <w:sz w:val="28"/>
                <w:szCs w:val="28"/>
              </w:rPr>
              <w:t>0</w:t>
            </w: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r w:rsidR="00594D2D" w:rsidRPr="008404E0">
              <w:rPr>
                <w:rFonts w:ascii="Century" w:hAnsi="Century"/>
                <w:b/>
                <w:sz w:val="28"/>
                <w:szCs w:val="28"/>
              </w:rPr>
              <w:t>000,00</w:t>
            </w:r>
          </w:p>
        </w:tc>
        <w:tc>
          <w:tcPr>
            <w:tcW w:w="284" w:type="dxa"/>
            <w:vMerge/>
            <w:tcBorders>
              <w:left w:val="nil"/>
            </w:tcBorders>
          </w:tcPr>
          <w:p w14:paraId="0E4BA6AB" w14:textId="77777777" w:rsidR="00594D2D" w:rsidRPr="008404E0" w:rsidRDefault="00594D2D" w:rsidP="00F21AB1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</w:tbl>
    <w:p w14:paraId="15F63504" w14:textId="77777777" w:rsidR="00594D2D" w:rsidRDefault="00594D2D" w:rsidP="00594D2D">
      <w:pPr>
        <w:rPr>
          <w:rFonts w:ascii="Century" w:hAnsi="Century"/>
          <w:sz w:val="28"/>
          <w:szCs w:val="28"/>
        </w:rPr>
      </w:pPr>
    </w:p>
    <w:p w14:paraId="215C8CE2" w14:textId="77777777" w:rsidR="008404E0" w:rsidRPr="008404E0" w:rsidRDefault="008404E0" w:rsidP="00594D2D">
      <w:pPr>
        <w:rPr>
          <w:rFonts w:ascii="Century" w:hAnsi="Century"/>
          <w:sz w:val="28"/>
          <w:szCs w:val="28"/>
        </w:rPr>
      </w:pPr>
    </w:p>
    <w:p w14:paraId="769576F1" w14:textId="77777777" w:rsidR="00594D2D" w:rsidRPr="008404E0" w:rsidRDefault="00594D2D" w:rsidP="00594D2D">
      <w:pPr>
        <w:ind w:right="144"/>
        <w:rPr>
          <w:rFonts w:ascii="Century" w:hAnsi="Century"/>
          <w:b/>
          <w:sz w:val="28"/>
          <w:szCs w:val="28"/>
        </w:rPr>
      </w:pPr>
      <w:proofErr w:type="spellStart"/>
      <w:r w:rsidRPr="008404E0">
        <w:rPr>
          <w:rFonts w:ascii="Century" w:hAnsi="Century"/>
          <w:b/>
          <w:sz w:val="28"/>
          <w:szCs w:val="28"/>
        </w:rPr>
        <w:t>Секретар</w:t>
      </w:r>
      <w:proofErr w:type="spellEnd"/>
      <w:r w:rsidRPr="008404E0">
        <w:rPr>
          <w:rFonts w:ascii="Century" w:hAnsi="Century"/>
          <w:b/>
          <w:sz w:val="28"/>
          <w:szCs w:val="28"/>
        </w:rPr>
        <w:t xml:space="preserve"> ради                                 </w:t>
      </w:r>
      <w:r w:rsidR="008404E0">
        <w:rPr>
          <w:rFonts w:ascii="Century" w:hAnsi="Century"/>
          <w:b/>
          <w:sz w:val="28"/>
          <w:szCs w:val="28"/>
        </w:rPr>
        <w:tab/>
      </w:r>
      <w:r w:rsidR="008404E0">
        <w:rPr>
          <w:rFonts w:ascii="Century" w:hAnsi="Century"/>
          <w:b/>
          <w:sz w:val="28"/>
          <w:szCs w:val="28"/>
        </w:rPr>
        <w:tab/>
      </w:r>
      <w:r w:rsidR="008404E0">
        <w:rPr>
          <w:rFonts w:ascii="Century" w:hAnsi="Century"/>
          <w:b/>
          <w:sz w:val="28"/>
          <w:szCs w:val="28"/>
        </w:rPr>
        <w:tab/>
      </w:r>
      <w:r w:rsidR="00C54A12">
        <w:rPr>
          <w:rFonts w:ascii="Century" w:hAnsi="Century"/>
          <w:b/>
          <w:sz w:val="28"/>
          <w:szCs w:val="28"/>
        </w:rPr>
        <w:tab/>
      </w:r>
      <w:r w:rsidR="00C54A12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Pr="008404E0">
        <w:rPr>
          <w:rFonts w:ascii="Century" w:hAnsi="Century"/>
          <w:b/>
          <w:sz w:val="28"/>
          <w:szCs w:val="28"/>
        </w:rPr>
        <w:t>Микола ЛУПІЙ</w:t>
      </w:r>
    </w:p>
    <w:p w14:paraId="5F00E845" w14:textId="77777777" w:rsidR="00594D2D" w:rsidRPr="008404E0" w:rsidRDefault="00594D2D" w:rsidP="00594D2D">
      <w:pPr>
        <w:ind w:right="144"/>
        <w:rPr>
          <w:rFonts w:ascii="Century" w:hAnsi="Century"/>
          <w:b/>
          <w:sz w:val="28"/>
          <w:szCs w:val="28"/>
        </w:rPr>
      </w:pPr>
    </w:p>
    <w:sectPr w:rsidR="00594D2D" w:rsidRPr="008404E0" w:rsidSect="00C54A12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7505A" w14:textId="77777777" w:rsidR="0073543B" w:rsidRDefault="0073543B">
      <w:r>
        <w:separator/>
      </w:r>
    </w:p>
  </w:endnote>
  <w:endnote w:type="continuationSeparator" w:id="0">
    <w:p w14:paraId="454D1DC2" w14:textId="77777777" w:rsidR="0073543B" w:rsidRDefault="0073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F03F6" w14:textId="77777777" w:rsidR="0073543B" w:rsidRDefault="0073543B">
      <w:r>
        <w:separator/>
      </w:r>
    </w:p>
  </w:footnote>
  <w:footnote w:type="continuationSeparator" w:id="0">
    <w:p w14:paraId="64825258" w14:textId="77777777" w:rsidR="0073543B" w:rsidRDefault="00735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1BB6" w14:textId="77777777" w:rsidR="00040390" w:rsidRDefault="00040390" w:rsidP="008F46D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A7ACA04" w14:textId="77777777" w:rsidR="00040390" w:rsidRDefault="0004039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62024" w14:textId="77777777" w:rsidR="00040390" w:rsidRDefault="0000000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D5382" w:rsidRPr="00FD5382">
      <w:rPr>
        <w:noProof/>
        <w:lang w:val="uk-UA"/>
      </w:rPr>
      <w:t>4</w:t>
    </w:r>
    <w:r>
      <w:rPr>
        <w:noProof/>
        <w:lang w:val="uk-U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5041"/>
    <w:multiLevelType w:val="hybridMultilevel"/>
    <w:tmpl w:val="B664BB22"/>
    <w:lvl w:ilvl="0" w:tplc="A8D68290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8AFCE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EEEC6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0AAC7D6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79491A4">
      <w:start w:val="1"/>
      <w:numFmt w:val="russianLow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14D12"/>
    <w:multiLevelType w:val="hybridMultilevel"/>
    <w:tmpl w:val="C6D6B6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36C81"/>
    <w:multiLevelType w:val="hybridMultilevel"/>
    <w:tmpl w:val="22127B50"/>
    <w:lvl w:ilvl="0" w:tplc="6F00DD3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58706B3"/>
    <w:multiLevelType w:val="hybridMultilevel"/>
    <w:tmpl w:val="7B3649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CF59F0"/>
    <w:multiLevelType w:val="multilevel"/>
    <w:tmpl w:val="F7BC6C1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04A7B72"/>
    <w:multiLevelType w:val="multilevel"/>
    <w:tmpl w:val="42B0D4E0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  <w:color w:val="000000"/>
        <w:sz w:val="28"/>
      </w:rPr>
    </w:lvl>
  </w:abstractNum>
  <w:abstractNum w:abstractNumId="7" w15:restartNumberingAfterBreak="0">
    <w:nsid w:val="26D60D6F"/>
    <w:multiLevelType w:val="hybridMultilevel"/>
    <w:tmpl w:val="117CFECE"/>
    <w:lvl w:ilvl="0" w:tplc="B79C83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B43E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F0C9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E24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3240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6252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6AC1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727C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B0D4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C3C29"/>
    <w:multiLevelType w:val="hybridMultilevel"/>
    <w:tmpl w:val="4498ED02"/>
    <w:lvl w:ilvl="0" w:tplc="618470FE">
      <w:start w:val="5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481639D3"/>
    <w:multiLevelType w:val="multilevel"/>
    <w:tmpl w:val="2CAA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C54468"/>
    <w:multiLevelType w:val="hybridMultilevel"/>
    <w:tmpl w:val="D2AC9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86BA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362923"/>
    <w:multiLevelType w:val="hybridMultilevel"/>
    <w:tmpl w:val="DBAC0AE6"/>
    <w:lvl w:ilvl="0" w:tplc="933009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982F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83C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47D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CE4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E77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9466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06DF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20FEA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A5E2D"/>
    <w:multiLevelType w:val="hybridMultilevel"/>
    <w:tmpl w:val="B6A4577E"/>
    <w:lvl w:ilvl="0" w:tplc="B60466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6ED07B3A"/>
    <w:multiLevelType w:val="hybridMultilevel"/>
    <w:tmpl w:val="7CEC07C0"/>
    <w:lvl w:ilvl="0" w:tplc="8DEE52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7A39E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8AB1D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10C3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839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1AA3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B484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7835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0AD5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72FFF"/>
    <w:multiLevelType w:val="hybridMultilevel"/>
    <w:tmpl w:val="07AEF4A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425728762">
    <w:abstractNumId w:val="6"/>
  </w:num>
  <w:num w:numId="2" w16cid:durableId="1377899753">
    <w:abstractNumId w:val="5"/>
  </w:num>
  <w:num w:numId="3" w16cid:durableId="160782101">
    <w:abstractNumId w:val="3"/>
  </w:num>
  <w:num w:numId="4" w16cid:durableId="34622675">
    <w:abstractNumId w:val="8"/>
  </w:num>
  <w:num w:numId="5" w16cid:durableId="411051778">
    <w:abstractNumId w:val="13"/>
  </w:num>
  <w:num w:numId="6" w16cid:durableId="1578242841">
    <w:abstractNumId w:val="10"/>
  </w:num>
  <w:num w:numId="7" w16cid:durableId="741484794">
    <w:abstractNumId w:val="11"/>
  </w:num>
  <w:num w:numId="8" w16cid:durableId="148403636">
    <w:abstractNumId w:val="7"/>
  </w:num>
  <w:num w:numId="9" w16cid:durableId="1599674261">
    <w:abstractNumId w:val="14"/>
  </w:num>
  <w:num w:numId="10" w16cid:durableId="1020274203">
    <w:abstractNumId w:val="12"/>
  </w:num>
  <w:num w:numId="11" w16cid:durableId="1694649533">
    <w:abstractNumId w:val="2"/>
  </w:num>
  <w:num w:numId="12" w16cid:durableId="924917150">
    <w:abstractNumId w:val="4"/>
  </w:num>
  <w:num w:numId="13" w16cid:durableId="140734372">
    <w:abstractNumId w:val="0"/>
  </w:num>
  <w:num w:numId="14" w16cid:durableId="58404965">
    <w:abstractNumId w:val="15"/>
  </w:num>
  <w:num w:numId="15" w16cid:durableId="130369613">
    <w:abstractNumId w:val="9"/>
  </w:num>
  <w:num w:numId="16" w16cid:durableId="897742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708"/>
    <w:rsid w:val="00016AEF"/>
    <w:rsid w:val="000200B4"/>
    <w:rsid w:val="0003368F"/>
    <w:rsid w:val="000369CF"/>
    <w:rsid w:val="00040390"/>
    <w:rsid w:val="000407BA"/>
    <w:rsid w:val="000438C5"/>
    <w:rsid w:val="000511CE"/>
    <w:rsid w:val="00063160"/>
    <w:rsid w:val="000650C8"/>
    <w:rsid w:val="000658E8"/>
    <w:rsid w:val="00067220"/>
    <w:rsid w:val="00076D71"/>
    <w:rsid w:val="00096B40"/>
    <w:rsid w:val="000B3171"/>
    <w:rsid w:val="000B6C1F"/>
    <w:rsid w:val="000C7193"/>
    <w:rsid w:val="000E3B80"/>
    <w:rsid w:val="000F65E9"/>
    <w:rsid w:val="00101B8F"/>
    <w:rsid w:val="00127D55"/>
    <w:rsid w:val="00170299"/>
    <w:rsid w:val="00177592"/>
    <w:rsid w:val="0019030E"/>
    <w:rsid w:val="001918CA"/>
    <w:rsid w:val="00196D93"/>
    <w:rsid w:val="001A13BF"/>
    <w:rsid w:val="001D14A9"/>
    <w:rsid w:val="001E30C4"/>
    <w:rsid w:val="002023EF"/>
    <w:rsid w:val="00203603"/>
    <w:rsid w:val="00205CE1"/>
    <w:rsid w:val="00223E0C"/>
    <w:rsid w:val="002343AE"/>
    <w:rsid w:val="0024293D"/>
    <w:rsid w:val="002445B2"/>
    <w:rsid w:val="00252423"/>
    <w:rsid w:val="00257CFA"/>
    <w:rsid w:val="00274C2F"/>
    <w:rsid w:val="002767E6"/>
    <w:rsid w:val="00284795"/>
    <w:rsid w:val="00290B36"/>
    <w:rsid w:val="002A16FB"/>
    <w:rsid w:val="002A7CF2"/>
    <w:rsid w:val="002B1F84"/>
    <w:rsid w:val="002B3E2F"/>
    <w:rsid w:val="002C02C8"/>
    <w:rsid w:val="002C2F41"/>
    <w:rsid w:val="002D3D15"/>
    <w:rsid w:val="00304CE8"/>
    <w:rsid w:val="003109DE"/>
    <w:rsid w:val="00314F3C"/>
    <w:rsid w:val="00316940"/>
    <w:rsid w:val="00321B10"/>
    <w:rsid w:val="00332CF1"/>
    <w:rsid w:val="0034028A"/>
    <w:rsid w:val="00363D25"/>
    <w:rsid w:val="00366A9A"/>
    <w:rsid w:val="00376F33"/>
    <w:rsid w:val="00397585"/>
    <w:rsid w:val="003A3A22"/>
    <w:rsid w:val="003B14CA"/>
    <w:rsid w:val="003B5ABD"/>
    <w:rsid w:val="003C0337"/>
    <w:rsid w:val="003C63BF"/>
    <w:rsid w:val="004034FD"/>
    <w:rsid w:val="00424D68"/>
    <w:rsid w:val="004564F2"/>
    <w:rsid w:val="0048346A"/>
    <w:rsid w:val="004A6690"/>
    <w:rsid w:val="004A74D1"/>
    <w:rsid w:val="004B3BFF"/>
    <w:rsid w:val="004B6154"/>
    <w:rsid w:val="004C3584"/>
    <w:rsid w:val="004D2DBE"/>
    <w:rsid w:val="004E190F"/>
    <w:rsid w:val="004E4DFC"/>
    <w:rsid w:val="00527F31"/>
    <w:rsid w:val="00542DC2"/>
    <w:rsid w:val="005437CD"/>
    <w:rsid w:val="00543C4F"/>
    <w:rsid w:val="00544A83"/>
    <w:rsid w:val="005551E0"/>
    <w:rsid w:val="00555AC9"/>
    <w:rsid w:val="0058118C"/>
    <w:rsid w:val="00594D2D"/>
    <w:rsid w:val="00595BC4"/>
    <w:rsid w:val="005B5A4A"/>
    <w:rsid w:val="005C024A"/>
    <w:rsid w:val="005C0C3D"/>
    <w:rsid w:val="005C2EF4"/>
    <w:rsid w:val="005C51CF"/>
    <w:rsid w:val="005D2708"/>
    <w:rsid w:val="006053D8"/>
    <w:rsid w:val="006176F3"/>
    <w:rsid w:val="00627053"/>
    <w:rsid w:val="00635CF6"/>
    <w:rsid w:val="006378B7"/>
    <w:rsid w:val="006641AF"/>
    <w:rsid w:val="00666F48"/>
    <w:rsid w:val="00673A5B"/>
    <w:rsid w:val="00687C83"/>
    <w:rsid w:val="00691C77"/>
    <w:rsid w:val="00692274"/>
    <w:rsid w:val="006936BC"/>
    <w:rsid w:val="006A7FA4"/>
    <w:rsid w:val="006B406D"/>
    <w:rsid w:val="006D46FB"/>
    <w:rsid w:val="006E370D"/>
    <w:rsid w:val="00720725"/>
    <w:rsid w:val="0073543B"/>
    <w:rsid w:val="00736A93"/>
    <w:rsid w:val="00737DE0"/>
    <w:rsid w:val="007446F7"/>
    <w:rsid w:val="00745DA2"/>
    <w:rsid w:val="0079543F"/>
    <w:rsid w:val="007A1804"/>
    <w:rsid w:val="007B0B52"/>
    <w:rsid w:val="007B0E39"/>
    <w:rsid w:val="007C55AC"/>
    <w:rsid w:val="007E5B9F"/>
    <w:rsid w:val="008109BA"/>
    <w:rsid w:val="008404E0"/>
    <w:rsid w:val="00847F95"/>
    <w:rsid w:val="00881744"/>
    <w:rsid w:val="00894FF1"/>
    <w:rsid w:val="00897289"/>
    <w:rsid w:val="008B11A2"/>
    <w:rsid w:val="008D4445"/>
    <w:rsid w:val="008E37DA"/>
    <w:rsid w:val="008F46DB"/>
    <w:rsid w:val="00901B30"/>
    <w:rsid w:val="00904F6B"/>
    <w:rsid w:val="00907678"/>
    <w:rsid w:val="009104E0"/>
    <w:rsid w:val="0092633A"/>
    <w:rsid w:val="00950232"/>
    <w:rsid w:val="009577AC"/>
    <w:rsid w:val="00966B05"/>
    <w:rsid w:val="009746A9"/>
    <w:rsid w:val="009A6C5C"/>
    <w:rsid w:val="009B03AB"/>
    <w:rsid w:val="009B2A95"/>
    <w:rsid w:val="009B7647"/>
    <w:rsid w:val="009D0FD4"/>
    <w:rsid w:val="00A04E73"/>
    <w:rsid w:val="00A1736A"/>
    <w:rsid w:val="00A423C5"/>
    <w:rsid w:val="00A43FD9"/>
    <w:rsid w:val="00A46CE5"/>
    <w:rsid w:val="00A51D41"/>
    <w:rsid w:val="00A61D00"/>
    <w:rsid w:val="00A650C5"/>
    <w:rsid w:val="00A66F0C"/>
    <w:rsid w:val="00A71DA9"/>
    <w:rsid w:val="00A8356C"/>
    <w:rsid w:val="00AD6745"/>
    <w:rsid w:val="00AE1A08"/>
    <w:rsid w:val="00B05AC5"/>
    <w:rsid w:val="00B05F8A"/>
    <w:rsid w:val="00B060F0"/>
    <w:rsid w:val="00B1516B"/>
    <w:rsid w:val="00B21255"/>
    <w:rsid w:val="00B2155C"/>
    <w:rsid w:val="00B21773"/>
    <w:rsid w:val="00B27A85"/>
    <w:rsid w:val="00B372AD"/>
    <w:rsid w:val="00B660DC"/>
    <w:rsid w:val="00B82A25"/>
    <w:rsid w:val="00B9017B"/>
    <w:rsid w:val="00B963CC"/>
    <w:rsid w:val="00B96E23"/>
    <w:rsid w:val="00BC550C"/>
    <w:rsid w:val="00BC6768"/>
    <w:rsid w:val="00BC7CB1"/>
    <w:rsid w:val="00BD5460"/>
    <w:rsid w:val="00C0745F"/>
    <w:rsid w:val="00C1033C"/>
    <w:rsid w:val="00C26457"/>
    <w:rsid w:val="00C415B3"/>
    <w:rsid w:val="00C54A12"/>
    <w:rsid w:val="00C5786B"/>
    <w:rsid w:val="00C60169"/>
    <w:rsid w:val="00C625B3"/>
    <w:rsid w:val="00C635AB"/>
    <w:rsid w:val="00CC3375"/>
    <w:rsid w:val="00CD641B"/>
    <w:rsid w:val="00D10AF4"/>
    <w:rsid w:val="00D11C7D"/>
    <w:rsid w:val="00D12E6B"/>
    <w:rsid w:val="00D175C8"/>
    <w:rsid w:val="00D2561B"/>
    <w:rsid w:val="00D82AE0"/>
    <w:rsid w:val="00D85661"/>
    <w:rsid w:val="00DD1E3A"/>
    <w:rsid w:val="00DE6667"/>
    <w:rsid w:val="00DF03B1"/>
    <w:rsid w:val="00DF0A7E"/>
    <w:rsid w:val="00DF7BDD"/>
    <w:rsid w:val="00E06584"/>
    <w:rsid w:val="00E15C86"/>
    <w:rsid w:val="00E341C4"/>
    <w:rsid w:val="00E424A0"/>
    <w:rsid w:val="00E6785C"/>
    <w:rsid w:val="00E70391"/>
    <w:rsid w:val="00E72A11"/>
    <w:rsid w:val="00E77CD6"/>
    <w:rsid w:val="00E841E6"/>
    <w:rsid w:val="00E94383"/>
    <w:rsid w:val="00E94CA3"/>
    <w:rsid w:val="00EA3452"/>
    <w:rsid w:val="00EA7FEF"/>
    <w:rsid w:val="00EC2A14"/>
    <w:rsid w:val="00EC5251"/>
    <w:rsid w:val="00EF3BCD"/>
    <w:rsid w:val="00EF6F97"/>
    <w:rsid w:val="00F02352"/>
    <w:rsid w:val="00F05083"/>
    <w:rsid w:val="00F05940"/>
    <w:rsid w:val="00F21AB1"/>
    <w:rsid w:val="00F21D79"/>
    <w:rsid w:val="00F24A8D"/>
    <w:rsid w:val="00F322FA"/>
    <w:rsid w:val="00F32985"/>
    <w:rsid w:val="00F6450A"/>
    <w:rsid w:val="00F73DD6"/>
    <w:rsid w:val="00FB152D"/>
    <w:rsid w:val="00FD0487"/>
    <w:rsid w:val="00FD5382"/>
    <w:rsid w:val="00FE47CC"/>
    <w:rsid w:val="00FF3C1F"/>
    <w:rsid w:val="00FF5BFA"/>
    <w:rsid w:val="00FF6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4E6207"/>
  <w15:docId w15:val="{D9B700CA-907F-45B7-9242-6FDF4EC5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70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FE47CC"/>
  </w:style>
  <w:style w:type="paragraph" w:customStyle="1" w:styleId="a4">
    <w:name w:val="Знак"/>
    <w:basedOn w:val="a"/>
    <w:rsid w:val="005D2708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5D2708"/>
    <w:pPr>
      <w:spacing w:before="100" w:beforeAutospacing="1" w:after="100" w:afterAutospacing="1"/>
    </w:pPr>
    <w:rPr>
      <w:lang w:val="uk-UA" w:eastAsia="uk-UA"/>
    </w:rPr>
  </w:style>
  <w:style w:type="paragraph" w:customStyle="1" w:styleId="a6">
    <w:name w:val="Знак Знак"/>
    <w:basedOn w:val="a"/>
    <w:rsid w:val="00D11C7D"/>
    <w:rPr>
      <w:rFonts w:ascii="Verdana" w:hAnsi="Verdana" w:cs="Verdana"/>
      <w:color w:val="000000"/>
      <w:sz w:val="20"/>
      <w:szCs w:val="26"/>
      <w:lang w:val="en-US" w:eastAsia="en-US"/>
    </w:rPr>
  </w:style>
  <w:style w:type="paragraph" w:styleId="a7">
    <w:name w:val="Body Text Indent"/>
    <w:basedOn w:val="a"/>
    <w:rsid w:val="0048346A"/>
    <w:pPr>
      <w:ind w:firstLine="567"/>
      <w:jc w:val="both"/>
    </w:pPr>
    <w:rPr>
      <w:sz w:val="26"/>
      <w:szCs w:val="20"/>
      <w:lang w:val="uk-UA"/>
    </w:rPr>
  </w:style>
  <w:style w:type="paragraph" w:customStyle="1" w:styleId="a8">
    <w:name w:val="Знак Знак Знак Знак Знак Знак Знак Знак Знак Знак"/>
    <w:basedOn w:val="a"/>
    <w:rsid w:val="0048346A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58118C"/>
    <w:pPr>
      <w:spacing w:after="120" w:line="480" w:lineRule="auto"/>
      <w:ind w:left="283"/>
    </w:pPr>
  </w:style>
  <w:style w:type="paragraph" w:styleId="a9">
    <w:name w:val="header"/>
    <w:basedOn w:val="a"/>
    <w:link w:val="aa"/>
    <w:uiPriority w:val="99"/>
    <w:rsid w:val="0058118C"/>
    <w:pPr>
      <w:tabs>
        <w:tab w:val="center" w:pos="4819"/>
        <w:tab w:val="right" w:pos="9639"/>
      </w:tabs>
    </w:pPr>
  </w:style>
  <w:style w:type="character" w:styleId="ab">
    <w:name w:val="page number"/>
    <w:basedOn w:val="a3"/>
    <w:rsid w:val="0058118C"/>
  </w:style>
  <w:style w:type="paragraph" w:customStyle="1" w:styleId="3">
    <w:name w:val="Обычный (веб)3"/>
    <w:basedOn w:val="a"/>
    <w:rsid w:val="00B21255"/>
    <w:pPr>
      <w:spacing w:after="384" w:line="360" w:lineRule="atLeast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21255"/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"/>
    <w:basedOn w:val="a"/>
    <w:rsid w:val="00203603"/>
    <w:pPr>
      <w:spacing w:after="120"/>
    </w:pPr>
  </w:style>
  <w:style w:type="character" w:styleId="ad">
    <w:name w:val="Strong"/>
    <w:qFormat/>
    <w:rsid w:val="00D82AE0"/>
    <w:rPr>
      <w:b/>
      <w:bCs/>
    </w:rPr>
  </w:style>
  <w:style w:type="paragraph" w:customStyle="1" w:styleId="ParagraphStyle">
    <w:name w:val="Paragraph Style"/>
    <w:rsid w:val="000438C5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/>
    </w:rPr>
  </w:style>
  <w:style w:type="paragraph" w:styleId="ae">
    <w:name w:val="Title"/>
    <w:basedOn w:val="a"/>
    <w:qFormat/>
    <w:rsid w:val="00177592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paragraph" w:customStyle="1" w:styleId="tc2">
    <w:name w:val="tc2"/>
    <w:basedOn w:val="a"/>
    <w:rsid w:val="00177592"/>
    <w:pPr>
      <w:spacing w:line="300" w:lineRule="atLeast"/>
      <w:jc w:val="center"/>
    </w:pPr>
  </w:style>
  <w:style w:type="paragraph" w:styleId="30">
    <w:name w:val="Body Text Indent 3"/>
    <w:basedOn w:val="a"/>
    <w:rsid w:val="00594D2D"/>
    <w:pPr>
      <w:spacing w:after="120"/>
      <w:ind w:left="283"/>
    </w:pPr>
    <w:rPr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79543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79543F"/>
    <w:rPr>
      <w:sz w:val="24"/>
      <w:szCs w:val="24"/>
      <w:lang w:val="ru-RU" w:eastAsia="ru-RU"/>
    </w:rPr>
  </w:style>
  <w:style w:type="character" w:customStyle="1" w:styleId="aa">
    <w:name w:val="Верхній колонтитул Знак"/>
    <w:basedOn w:val="a3"/>
    <w:link w:val="a9"/>
    <w:uiPriority w:val="99"/>
    <w:rsid w:val="008404E0"/>
    <w:rPr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650C5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A650C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3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6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2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3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26E62-4676-46AD-ADF3-A402681F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5993</Words>
  <Characters>3417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COMP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Secretary</cp:lastModifiedBy>
  <cp:revision>6</cp:revision>
  <cp:lastPrinted>2012-02-27T13:03:00Z</cp:lastPrinted>
  <dcterms:created xsi:type="dcterms:W3CDTF">2023-04-11T08:30:00Z</dcterms:created>
  <dcterms:modified xsi:type="dcterms:W3CDTF">2023-04-11T10:54:00Z</dcterms:modified>
</cp:coreProperties>
</file>